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450C5" w14:textId="253D2CC0" w:rsidR="00276FCA" w:rsidRDefault="00D8448B" w:rsidP="00017DD8">
      <w:pPr>
        <w:rPr>
          <w:b/>
          <w:sz w:val="28"/>
        </w:rPr>
      </w:pPr>
      <w:r>
        <w:rPr>
          <w:b/>
          <w:sz w:val="28"/>
        </w:rPr>
        <w:t xml:space="preserve">Online-only </w:t>
      </w:r>
      <w:r w:rsidR="00ED2343">
        <w:rPr>
          <w:b/>
          <w:sz w:val="28"/>
        </w:rPr>
        <w:t>Supplementary</w:t>
      </w:r>
    </w:p>
    <w:p w14:paraId="471C71A9" w14:textId="77777777" w:rsidR="004C49EA" w:rsidRPr="00276FCA" w:rsidRDefault="004C49EA" w:rsidP="00017DD8">
      <w:pPr>
        <w:rPr>
          <w:b/>
          <w:sz w:val="28"/>
        </w:rPr>
      </w:pPr>
    </w:p>
    <w:p w14:paraId="2F2E9A11" w14:textId="2C33ED91" w:rsidR="007668EC" w:rsidRDefault="007668EC" w:rsidP="007668EC">
      <w:pPr>
        <w:pStyle w:val="Caption"/>
        <w:keepNext/>
      </w:pPr>
      <w:r>
        <w:t>Table</w:t>
      </w:r>
      <w:r w:rsidR="00D8448B">
        <w:t xml:space="preserve"> S-</w:t>
      </w:r>
      <w:r w:rsidR="008647CC">
        <w:rPr>
          <w:noProof/>
        </w:rPr>
        <w:fldChar w:fldCharType="begin"/>
      </w:r>
      <w:r w:rsidR="008647CC">
        <w:rPr>
          <w:noProof/>
        </w:rPr>
        <w:instrText xml:space="preserve"> SEQ Table_A- \* ARABIC </w:instrText>
      </w:r>
      <w:r w:rsidR="008647CC">
        <w:rPr>
          <w:noProof/>
        </w:rPr>
        <w:fldChar w:fldCharType="separate"/>
      </w:r>
      <w:r w:rsidR="0067401D">
        <w:rPr>
          <w:noProof/>
        </w:rPr>
        <w:t>1</w:t>
      </w:r>
      <w:r w:rsidR="008647CC">
        <w:rPr>
          <w:noProof/>
        </w:rPr>
        <w:fldChar w:fldCharType="end"/>
      </w:r>
      <w:r>
        <w:t>: Characteristics of participants by ethnic group</w:t>
      </w:r>
    </w:p>
    <w:tbl>
      <w:tblPr>
        <w:tblW w:w="14934" w:type="dxa"/>
        <w:tblInd w:w="-851" w:type="dxa"/>
        <w:tblLook w:val="04A0" w:firstRow="1" w:lastRow="0" w:firstColumn="1" w:lastColumn="0" w:noHBand="0" w:noVBand="1"/>
      </w:tblPr>
      <w:tblGrid>
        <w:gridCol w:w="567"/>
        <w:gridCol w:w="2743"/>
        <w:gridCol w:w="669"/>
        <w:gridCol w:w="714"/>
        <w:gridCol w:w="206"/>
        <w:gridCol w:w="548"/>
        <w:gridCol w:w="770"/>
        <w:gridCol w:w="772"/>
        <w:gridCol w:w="86"/>
        <w:gridCol w:w="662"/>
        <w:gridCol w:w="1101"/>
        <w:gridCol w:w="62"/>
        <w:gridCol w:w="639"/>
        <w:gridCol w:w="679"/>
        <w:gridCol w:w="203"/>
        <w:gridCol w:w="655"/>
        <w:gridCol w:w="6"/>
        <w:gridCol w:w="811"/>
        <w:gridCol w:w="588"/>
        <w:gridCol w:w="183"/>
        <w:gridCol w:w="662"/>
        <w:gridCol w:w="509"/>
        <w:gridCol w:w="205"/>
        <w:gridCol w:w="561"/>
        <w:gridCol w:w="100"/>
        <w:gridCol w:w="11"/>
        <w:gridCol w:w="222"/>
      </w:tblGrid>
      <w:tr w:rsidR="00AD679D" w:rsidRPr="004C49EA" w14:paraId="5BF4C79C" w14:textId="77777777" w:rsidTr="00AD679D">
        <w:trPr>
          <w:gridAfter w:val="3"/>
          <w:wAfter w:w="333" w:type="dxa"/>
          <w:cantSplit/>
          <w:trHeight w:val="65"/>
        </w:trPr>
        <w:tc>
          <w:tcPr>
            <w:tcW w:w="33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1E7E" w14:textId="77777777" w:rsidR="00AD679D" w:rsidRPr="004C49EA" w:rsidRDefault="00AD679D" w:rsidP="005B71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4C49EA">
              <w:rPr>
                <w:rFonts w:eastAsia="Times New Roman" w:cstheme="minorHAnsi"/>
                <w:b/>
                <w:bCs/>
                <w:color w:val="000000"/>
                <w:szCs w:val="20"/>
              </w:rPr>
              <w:t>Socio-demographic factors</w:t>
            </w:r>
          </w:p>
        </w:tc>
        <w:tc>
          <w:tcPr>
            <w:tcW w:w="3679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69DA01D" w14:textId="77777777" w:rsidR="00AD679D" w:rsidRPr="004C49EA" w:rsidRDefault="00AD679D" w:rsidP="005B71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4C49EA">
              <w:rPr>
                <w:rFonts w:eastAsia="Times New Roman" w:cstheme="minorHAnsi"/>
                <w:b/>
                <w:bCs/>
                <w:color w:val="000000"/>
                <w:szCs w:val="20"/>
              </w:rPr>
              <w:t>Chinese</w:t>
            </w:r>
          </w:p>
        </w:tc>
        <w:tc>
          <w:tcPr>
            <w:tcW w:w="4087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14584B" w14:textId="77777777" w:rsidR="00AD679D" w:rsidRPr="004C49EA" w:rsidRDefault="00AD679D" w:rsidP="005B71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4C49EA">
              <w:rPr>
                <w:rFonts w:eastAsia="Times New Roman" w:cstheme="minorHAnsi"/>
                <w:b/>
                <w:bCs/>
                <w:color w:val="000000"/>
                <w:szCs w:val="20"/>
              </w:rPr>
              <w:t>Malay</w:t>
            </w:r>
          </w:p>
        </w:tc>
        <w:tc>
          <w:tcPr>
            <w:tcW w:w="352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1455" w14:textId="77777777" w:rsidR="00AD679D" w:rsidRPr="004C49EA" w:rsidRDefault="00AD679D" w:rsidP="005B71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4C49EA">
              <w:rPr>
                <w:rFonts w:eastAsia="Times New Roman" w:cstheme="minorHAnsi"/>
                <w:b/>
                <w:bCs/>
                <w:color w:val="000000"/>
                <w:szCs w:val="20"/>
              </w:rPr>
              <w:t>Indian</w:t>
            </w:r>
          </w:p>
        </w:tc>
      </w:tr>
      <w:tr w:rsidR="00AD679D" w:rsidRPr="004C49EA" w14:paraId="34D6E8DA" w14:textId="77777777" w:rsidTr="00AD679D">
        <w:trPr>
          <w:cantSplit/>
          <w:trHeight w:val="65"/>
        </w:trPr>
        <w:tc>
          <w:tcPr>
            <w:tcW w:w="331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89A977E" w14:textId="77777777" w:rsidR="00AD679D" w:rsidRPr="004C49EA" w:rsidRDefault="00AD679D" w:rsidP="00FF2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5D7E" w14:textId="1C585D19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Normotensive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5FD3" w14:textId="2614B026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Hypertensive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EC36" w14:textId="41810D70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ABB2" w14:textId="7545FED3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Normotensive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B34B" w14:textId="5DB5E744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Hypertensive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FFBD" w14:textId="5DC29F88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1FEA" w14:textId="4E200AFD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Normotensive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0038" w14:textId="7C860C5B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Hypertensive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41E44" w14:textId="6228A460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69D9D7" w14:textId="5255B780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AD679D" w:rsidRPr="004C49EA" w14:paraId="6A705074" w14:textId="77777777" w:rsidTr="00AD679D">
        <w:trPr>
          <w:gridAfter w:val="2"/>
          <w:wAfter w:w="233" w:type="dxa"/>
          <w:cantSplit/>
          <w:trHeight w:val="65"/>
        </w:trPr>
        <w:tc>
          <w:tcPr>
            <w:tcW w:w="33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11F2" w14:textId="77777777" w:rsidR="00AD679D" w:rsidRDefault="00AD679D" w:rsidP="00FF2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C9350" w14:textId="254D3319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9C45EB" w14:textId="644AD152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7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332AC0" w14:textId="23468AE2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FBF48D" w14:textId="05BC48EE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8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16ECE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36DEDA" w14:textId="5ACD016B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101467" w14:textId="0826FD38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BB100" w14:textId="75A2F892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8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F210F6" w14:textId="01FA2D28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66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17D8A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97A97" w14:textId="6B74FC26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90DD7A" w14:textId="0296BA48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D7D5E" w14:textId="72675E3A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7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0F564A" w14:textId="56436430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66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6E383D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</w:tr>
      <w:tr w:rsidR="00AD679D" w:rsidRPr="004C49EA" w14:paraId="1880DD7E" w14:textId="77777777" w:rsidTr="00AD679D">
        <w:trPr>
          <w:gridAfter w:val="2"/>
          <w:wAfter w:w="233" w:type="dxa"/>
          <w:cantSplit/>
          <w:trHeight w:val="65"/>
        </w:trPr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C252" w14:textId="37D1E87B" w:rsidR="00AD679D" w:rsidRPr="004C49EA" w:rsidRDefault="00AD679D" w:rsidP="00FF2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>A</w:t>
            </w:r>
            <w:r w:rsidRPr="004C49EA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>ge (years), mean (SD)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0793" w14:textId="19583C01" w:rsidR="00AD679D" w:rsidRPr="004C49EA" w:rsidRDefault="007E7B91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42.2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77EE" w14:textId="225E3EA0" w:rsidR="00AD679D" w:rsidRPr="004C49EA" w:rsidRDefault="007E7B91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(11.3</w:t>
            </w:r>
            <w:r w:rsidR="00AD679D"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)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C405" w14:textId="66ABC9A9" w:rsidR="00AD679D" w:rsidRPr="004C49EA" w:rsidRDefault="007E7B91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54.7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D67F" w14:textId="676456F2" w:rsidR="00AD679D" w:rsidRPr="004C49EA" w:rsidRDefault="00AD679D" w:rsidP="007E7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(11.4)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A872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&lt;0.001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128B" w14:textId="0F687A1A" w:rsidR="00AD679D" w:rsidRPr="004C49EA" w:rsidRDefault="00AD679D" w:rsidP="007E7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40.1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503D" w14:textId="3620F869" w:rsidR="00AD679D" w:rsidRPr="004C49EA" w:rsidRDefault="00AD679D" w:rsidP="007E7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(11.1)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03A8" w14:textId="29E69A21" w:rsidR="00AD679D" w:rsidRPr="004C49EA" w:rsidRDefault="00AD679D" w:rsidP="007E7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53.0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3984" w14:textId="0EB3B07E" w:rsidR="00AD679D" w:rsidRPr="004C49EA" w:rsidRDefault="00AD679D" w:rsidP="007E7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 (10.9)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75F6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&lt;0.001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99A8" w14:textId="5B1CD518" w:rsidR="00AD679D" w:rsidRPr="004C49EA" w:rsidRDefault="00AD679D" w:rsidP="007E7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41.</w:t>
            </w:r>
            <w:r w:rsidR="007E7B91">
              <w:rPr>
                <w:rFonts w:eastAsia="Times New Roman" w:cstheme="minorHAnsi"/>
                <w:color w:val="000000"/>
                <w:sz w:val="16"/>
                <w:szCs w:val="20"/>
              </w:rPr>
              <w:t>2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A4B7" w14:textId="1E8696B6" w:rsidR="00AD679D" w:rsidRPr="004C49EA" w:rsidRDefault="00AD679D" w:rsidP="007E7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 (11.2)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BC6D" w14:textId="0F5F1E9D" w:rsidR="00AD679D" w:rsidRPr="004C49EA" w:rsidRDefault="007E7B91" w:rsidP="007E7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53.8</w:t>
            </w:r>
            <w:r w:rsidR="00AD679D"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6110" w14:textId="710B5B6E" w:rsidR="00AD679D" w:rsidRPr="004C49EA" w:rsidRDefault="007E7B91" w:rsidP="007E7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(11.1</w:t>
            </w:r>
            <w:r w:rsidR="00AD679D"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) 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76E1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&lt;0.001</w:t>
            </w:r>
          </w:p>
        </w:tc>
      </w:tr>
      <w:tr w:rsidR="00AD679D" w:rsidRPr="004C49EA" w14:paraId="7A2B6734" w14:textId="77777777" w:rsidTr="00AD679D">
        <w:trPr>
          <w:gridAfter w:val="2"/>
          <w:wAfter w:w="233" w:type="dxa"/>
          <w:cantSplit/>
          <w:trHeight w:val="65"/>
        </w:trPr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E31F" w14:textId="0893A94D" w:rsidR="00AD679D" w:rsidRPr="004C49EA" w:rsidRDefault="00AD679D" w:rsidP="00FF2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>Gender, n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4C49EA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>(%)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3004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F007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2FEE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B32D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869D" w14:textId="2C8797D3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&lt;0.001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1507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A3DC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DB35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4125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E776" w14:textId="09CE3E12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0.181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5E6A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F560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613B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E9ED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0C9B" w14:textId="7BED83E4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0.004</w:t>
            </w:r>
          </w:p>
        </w:tc>
      </w:tr>
      <w:tr w:rsidR="00AD679D" w:rsidRPr="004C49EA" w14:paraId="3FAD41B9" w14:textId="77777777" w:rsidTr="00AD679D">
        <w:trPr>
          <w:gridAfter w:val="2"/>
          <w:wAfter w:w="233" w:type="dxa"/>
          <w:cantSplit/>
          <w:trHeight w:val="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3471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CB4F" w14:textId="77777777" w:rsidR="00AD679D" w:rsidRPr="004C49EA" w:rsidRDefault="00AD679D" w:rsidP="00FF21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Female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6F5E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1,921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5845" w14:textId="218A3C16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72.4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10DA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734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6777" w14:textId="1440F12B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27.6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2C20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2EB1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1,031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FF36" w14:textId="2BFA8449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65.9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9C54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533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F099" w14:textId="3ABDEEBE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34.1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C41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C280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1,161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67E4" w14:textId="6604198B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73.7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62EE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415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1AC8" w14:textId="1ACEA835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26.3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27B8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</w:tr>
      <w:tr w:rsidR="00AD679D" w:rsidRPr="004C49EA" w14:paraId="520DAC7A" w14:textId="77777777" w:rsidTr="00AD679D">
        <w:trPr>
          <w:gridAfter w:val="2"/>
          <w:wAfter w:w="233" w:type="dxa"/>
          <w:cantSplit/>
          <w:trHeight w:val="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3BF5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1977" w14:textId="77777777" w:rsidR="00AD679D" w:rsidRPr="004C49EA" w:rsidRDefault="00AD679D" w:rsidP="00FF21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Male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3BF2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1,377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8A0F" w14:textId="405E9492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63.7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1E72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A958" w14:textId="307D21A5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36.3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7C12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91AF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B6C0" w14:textId="44B19D3E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68.4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A4DD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346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8635" w14:textId="237CC99D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31.6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6384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1EAD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797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8905" w14:textId="4654D40B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68.6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6B2B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365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2F1A" w14:textId="0517C0E4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31.4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FA86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</w:tr>
      <w:tr w:rsidR="00AD679D" w:rsidRPr="004C49EA" w14:paraId="7412FAC3" w14:textId="77777777" w:rsidTr="00AD679D">
        <w:trPr>
          <w:gridAfter w:val="2"/>
          <w:wAfter w:w="233" w:type="dxa"/>
          <w:cantSplit/>
          <w:trHeight w:val="65"/>
        </w:trPr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9BE9" w14:textId="211DAAF7" w:rsidR="00AD679D" w:rsidRPr="004C49EA" w:rsidRDefault="00AD679D" w:rsidP="00FF2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>Blood pressure</w:t>
            </w:r>
            <w:r w:rsidR="00236676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 xml:space="preserve"> (mm Hg)</w:t>
            </w:r>
            <w:r w:rsidRPr="004C49EA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>, mean (SD)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9759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F464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8FF9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0FA8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95D2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B0BD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1321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DC57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B91F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80A0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D4CF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D76D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3C59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14AD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EB5E" w14:textId="77777777" w:rsidR="00AD679D" w:rsidRPr="004C49EA" w:rsidRDefault="00AD679D" w:rsidP="00FF21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</w:tr>
      <w:tr w:rsidR="00AD679D" w:rsidRPr="004C49EA" w14:paraId="74F5A084" w14:textId="77777777" w:rsidTr="00AD679D">
        <w:trPr>
          <w:gridAfter w:val="2"/>
          <w:wAfter w:w="233" w:type="dxa"/>
          <w:cantSplit/>
          <w:trHeight w:val="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FC49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304B" w14:textId="42AC436A" w:rsidR="00AD679D" w:rsidRPr="004C49EA" w:rsidRDefault="00AD679D" w:rsidP="00A87AE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S</w:t>
            </w:r>
            <w:r w:rsidR="00871571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ystolic 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BP, mean (SD)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26A6" w14:textId="6F61AA3A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116.74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A464" w14:textId="10CC52FB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(11.97)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745C" w14:textId="4BE41A4A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149.09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B3B4" w14:textId="08D17096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(16.80)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E8C5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&lt;0.001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5E17" w14:textId="09F67E11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118.03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6B74" w14:textId="7979035E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(12.02)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057A" w14:textId="6D28680C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150.04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E5F9" w14:textId="422C734B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(17.33)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5454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&lt;0.001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413A" w14:textId="2D588363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114.49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2E6E" w14:textId="37B53B91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(12.91)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FC11" w14:textId="46793BD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147.24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E44D" w14:textId="33F9764E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(18.70)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4CCA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&lt;0.001</w:t>
            </w:r>
          </w:p>
        </w:tc>
      </w:tr>
      <w:tr w:rsidR="00AD679D" w:rsidRPr="004C49EA" w14:paraId="65F7DA75" w14:textId="77777777" w:rsidTr="00AD679D">
        <w:trPr>
          <w:gridAfter w:val="2"/>
          <w:wAfter w:w="233" w:type="dxa"/>
          <w:cantSplit/>
          <w:trHeight w:val="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D534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D912" w14:textId="4C324B40" w:rsidR="00AD679D" w:rsidRPr="004C49EA" w:rsidRDefault="00AD679D" w:rsidP="00A87AE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D</w:t>
            </w:r>
            <w:r w:rsidR="00871571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iastolic </w:t>
            </w:r>
            <w:bookmarkStart w:id="0" w:name="_GoBack"/>
            <w:bookmarkEnd w:id="0"/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BP, mean (SD)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94DD" w14:textId="21712494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70.40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B768" w14:textId="0C94FCD0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(8.48)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D171" w14:textId="0405A6BB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84.40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D2E4" w14:textId="67D9F9FF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(10.57)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2B73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&lt;0.001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1DA4" w14:textId="30A926A8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 69.78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EDE0" w14:textId="643CC1B0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(8.33)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874A" w14:textId="5DB7F246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83.32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DE59" w14:textId="74D650A0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(11.07)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EC94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&lt;0.001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7717" w14:textId="211B8F36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69.14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67F3" w14:textId="3951CD8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(8.64)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B0C4" w14:textId="11EB5389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82.18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20B9" w14:textId="0BF07BE0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(11.40)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4B05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&lt;0.001</w:t>
            </w:r>
          </w:p>
        </w:tc>
      </w:tr>
      <w:tr w:rsidR="00AD679D" w:rsidRPr="004C49EA" w14:paraId="3FD85812" w14:textId="77777777" w:rsidTr="00AD679D">
        <w:trPr>
          <w:gridAfter w:val="2"/>
          <w:wAfter w:w="233" w:type="dxa"/>
          <w:cantSplit/>
          <w:trHeight w:val="65"/>
        </w:trPr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9B75" w14:textId="23D2B4BC" w:rsidR="00AD679D" w:rsidRPr="004C49EA" w:rsidRDefault="00AD679D" w:rsidP="00A87A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>Highest education level, n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4C49EA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>(%)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49A7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8474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287D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0EC9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2AE2" w14:textId="4119309E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&lt;0.001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FBA0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E883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DD0E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387B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8AB7" w14:textId="414415A2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&lt;0.001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E35D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3576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BF11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C8CA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D083" w14:textId="597CDB68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&lt;0.001</w:t>
            </w:r>
          </w:p>
        </w:tc>
      </w:tr>
      <w:tr w:rsidR="00AD679D" w:rsidRPr="004C49EA" w14:paraId="30180569" w14:textId="77777777" w:rsidTr="00AD679D">
        <w:trPr>
          <w:gridAfter w:val="2"/>
          <w:wAfter w:w="233" w:type="dxa"/>
          <w:cantSplit/>
          <w:trHeight w:val="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80EE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14DC" w14:textId="77777777" w:rsidR="00AD679D" w:rsidRPr="004C49EA" w:rsidRDefault="00AD679D" w:rsidP="00A87AE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Primary or lower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302B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499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B5EA" w14:textId="07768BC5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46.5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B91D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573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3E9E" w14:textId="4B80883D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53.5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E5E6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AB57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419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FBC6" w14:textId="6CEA1A41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51.2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CC99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400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D230" w14:textId="054F56AB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48.8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55A7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EF00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511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B382" w14:textId="3F578F13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58.6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7146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361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4566" w14:textId="7B4F90D0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41.4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3206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</w:tr>
      <w:tr w:rsidR="00AD679D" w:rsidRPr="004C49EA" w14:paraId="33B8D1A2" w14:textId="77777777" w:rsidTr="00AD679D">
        <w:trPr>
          <w:gridAfter w:val="2"/>
          <w:wAfter w:w="233" w:type="dxa"/>
          <w:cantSplit/>
          <w:trHeight w:val="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5201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C76E" w14:textId="77777777" w:rsidR="00AD679D" w:rsidRPr="004C49EA" w:rsidRDefault="00AD679D" w:rsidP="00A87AE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Secondary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65C0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1,228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371C" w14:textId="69DCB92A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68.6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2E81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561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ABC3" w14:textId="1CF76913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31.4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015A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2C75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1,027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7B45" w14:textId="6BFE1B6F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71.8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B5B8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404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41C4" w14:textId="4FBC8E4D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28.2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D898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A8B5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820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153A" w14:textId="1D18A705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72.8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1401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306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6493" w14:textId="36737F4A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27.2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2427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</w:tr>
      <w:tr w:rsidR="00AD679D" w:rsidRPr="004C49EA" w14:paraId="55D4B366" w14:textId="77777777" w:rsidTr="00AD679D">
        <w:trPr>
          <w:gridAfter w:val="2"/>
          <w:wAfter w:w="233" w:type="dxa"/>
          <w:cantSplit/>
          <w:trHeight w:val="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0765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9BD5" w14:textId="77777777" w:rsidR="00AD679D" w:rsidRPr="004C49EA" w:rsidRDefault="00AD679D" w:rsidP="00A87AE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Tertiary or higher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771A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1,569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E814" w14:textId="53B86DBA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80.3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139E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385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71C2" w14:textId="5A86BA5E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19.7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05C1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CDBA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332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6848" w14:textId="0E6F59DA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81.6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7AFC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CD72" w14:textId="0FABF1F3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18.4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5539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795E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626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E30A" w14:textId="55CC197F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84.7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D2F2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113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5F5C" w14:textId="07E6F9F3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15.3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3746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</w:tr>
      <w:tr w:rsidR="00AD679D" w:rsidRPr="004C49EA" w14:paraId="5F5816A1" w14:textId="77777777" w:rsidTr="00AD679D">
        <w:trPr>
          <w:gridAfter w:val="2"/>
          <w:wAfter w:w="233" w:type="dxa"/>
          <w:cantSplit/>
          <w:trHeight w:val="65"/>
        </w:trPr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44B8" w14:textId="2AEC9A7A" w:rsidR="00AD679D" w:rsidRPr="004C49EA" w:rsidRDefault="00AD679D" w:rsidP="00A87A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>Marital status, n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4C49EA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>(%)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63C0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66EF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C2C7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3D6F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AFF4" w14:textId="132F30F0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&lt;0.001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62B1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1112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A12D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19B0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1C5A" w14:textId="1D438773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6506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80D5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2359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0179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4744" w14:textId="4D9F7DC2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0.832</w:t>
            </w:r>
          </w:p>
        </w:tc>
      </w:tr>
      <w:tr w:rsidR="00AD679D" w:rsidRPr="004C49EA" w14:paraId="57DA02F1" w14:textId="77777777" w:rsidTr="00AD679D">
        <w:trPr>
          <w:gridAfter w:val="2"/>
          <w:wAfter w:w="233" w:type="dxa"/>
          <w:cantSplit/>
          <w:trHeight w:val="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0823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04E6" w14:textId="77777777" w:rsidR="00AD679D" w:rsidRPr="004C49EA" w:rsidRDefault="00AD679D" w:rsidP="00A87AE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Currently married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D006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2,366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5A22" w14:textId="655660DE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65.6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B008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1,242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E90A" w14:textId="7DA89863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34.4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FF12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3D96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1,359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7970" w14:textId="60D6C2A8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65.3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7E47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721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334C" w14:textId="526D9FD0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34.7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CBB7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4D85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1,477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9060" w14:textId="11FAFD33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71.4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A165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592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7675" w14:textId="430F9E5E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28.6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4D61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</w:tr>
      <w:tr w:rsidR="00AD679D" w:rsidRPr="004C49EA" w14:paraId="1714F51A" w14:textId="77777777" w:rsidTr="00AD679D">
        <w:trPr>
          <w:gridAfter w:val="2"/>
          <w:wAfter w:w="233" w:type="dxa"/>
          <w:cantSplit/>
          <w:trHeight w:val="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C099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A0C0" w14:textId="77777777" w:rsidR="00AD679D" w:rsidRPr="004C49EA" w:rsidRDefault="00AD679D" w:rsidP="00A87AE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Not married/divorced/separated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6BB8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930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2553" w14:textId="3DCF1EDB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77.1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8C76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6441" w14:textId="47EB11EA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22.9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0633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4D42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420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8B22" w14:textId="29F6854B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72.7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6CFF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158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3DB7" w14:textId="5298D2AA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27.3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6F77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189B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479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DD63" w14:textId="64D03BC2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71.8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C1BC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188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0790" w14:textId="493B53BD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28.2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0DFA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</w:tr>
      <w:tr w:rsidR="00AD679D" w:rsidRPr="004C49EA" w14:paraId="79016295" w14:textId="77777777" w:rsidTr="00AD679D">
        <w:trPr>
          <w:gridAfter w:val="2"/>
          <w:wAfter w:w="233" w:type="dxa"/>
          <w:cantSplit/>
          <w:trHeight w:val="65"/>
        </w:trPr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A9BC" w14:textId="656C47E4" w:rsidR="00AD679D" w:rsidRPr="004C49EA" w:rsidRDefault="00AD679D" w:rsidP="00A87A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>Work status, n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4C49EA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>(%)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6266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B46D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9D7A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3008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6D28" w14:textId="44FB4A4D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&lt;0.001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78E6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D6A9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F9B3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F583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5FE1" w14:textId="3052B9AD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&lt;0.001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1C5E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08CE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ABB1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6BA8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FB61" w14:textId="6CF13859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&lt;0.001</w:t>
            </w:r>
          </w:p>
        </w:tc>
      </w:tr>
      <w:tr w:rsidR="00AD679D" w:rsidRPr="004C49EA" w14:paraId="5B1EA1BA" w14:textId="77777777" w:rsidTr="00AD679D">
        <w:trPr>
          <w:gridAfter w:val="2"/>
          <w:wAfter w:w="233" w:type="dxa"/>
          <w:cantSplit/>
          <w:trHeight w:val="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DB26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25BB" w14:textId="77777777" w:rsidR="00AD679D" w:rsidRPr="004C49EA" w:rsidRDefault="00AD679D" w:rsidP="00A87AE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Working/Studying full-time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813E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2,642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06D5" w14:textId="4DDF9B36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74.2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F504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919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79EA" w14:textId="201B12E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25.8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C939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85AD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1,209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2C4A" w14:textId="7164550D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74.3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0931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419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95CF" w14:textId="4BD6B75F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25.7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0D86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DA2F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1,355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1B90" w14:textId="23915E1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76.0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18A9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428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F1D2" w14:textId="040860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24.0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EAD1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</w:tr>
      <w:tr w:rsidR="00AD679D" w:rsidRPr="004C49EA" w14:paraId="6B5F3D65" w14:textId="77777777" w:rsidTr="00AD679D">
        <w:trPr>
          <w:gridAfter w:val="2"/>
          <w:wAfter w:w="233" w:type="dxa"/>
          <w:cantSplit/>
          <w:trHeight w:val="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EF4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DD13" w14:textId="77777777" w:rsidR="00AD679D" w:rsidRPr="004C49EA" w:rsidRDefault="00AD679D" w:rsidP="00A87AE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Homemaker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0AC4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475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E17D" w14:textId="165256CA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59.7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3B8C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321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3A1C" w14:textId="49B0FA0A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40.3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0C41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E99B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467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A1B1" w14:textId="311FC684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58.1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00F6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337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8202" w14:textId="07459BC5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41.9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59BF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4EFC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436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146F" w14:textId="1AD35F51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65.7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959B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228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2663" w14:textId="506970CC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34.3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7DF5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</w:tr>
      <w:tr w:rsidR="00AD679D" w:rsidRPr="004C49EA" w14:paraId="25C886AE" w14:textId="77777777" w:rsidTr="00AD679D">
        <w:trPr>
          <w:gridAfter w:val="2"/>
          <w:wAfter w:w="233" w:type="dxa"/>
          <w:cantSplit/>
          <w:trHeight w:val="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4108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94C4" w14:textId="77777777" w:rsidR="00AD679D" w:rsidRPr="004C49EA" w:rsidRDefault="00AD679D" w:rsidP="00A87AE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Retired/Unemployed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0573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162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0B8E" w14:textId="6FD833A2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37.4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2D51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3119" w14:textId="25752E79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62.6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8085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B110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99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8A40" w14:textId="2B0F73EC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45.6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B87A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118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0AA4" w14:textId="14758965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54.4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2C1D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D214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158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128B" w14:textId="39FC5A6D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56.4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5111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122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A23C" w14:textId="78192B75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43.6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C651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</w:tr>
      <w:tr w:rsidR="00AD679D" w:rsidRPr="004C49EA" w14:paraId="3F8EE8A8" w14:textId="77777777" w:rsidTr="00AD679D">
        <w:trPr>
          <w:gridAfter w:val="2"/>
          <w:wAfter w:w="233" w:type="dxa"/>
          <w:cantSplit/>
          <w:trHeight w:val="65"/>
        </w:trPr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83C0" w14:textId="6E935E5F" w:rsidR="00AD679D" w:rsidRPr="004C49EA" w:rsidRDefault="00AD679D" w:rsidP="00A87A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>Monthly household income (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>SGD</w:t>
            </w:r>
            <w:r w:rsidRPr="004C49EA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>)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>^</w:t>
            </w:r>
            <w:r w:rsidRPr="004C49EA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>, n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4C49EA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</w:rPr>
              <w:t>(%)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3F15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FBF2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3B4C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97EC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ECE2" w14:textId="055DE691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&lt;0.001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BA5A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DCFE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F55C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9248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8F0C" w14:textId="51B9139A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&lt;0.001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55B6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EB61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ADEB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0DBB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6E10" w14:textId="7865BD39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&lt;0.001</w:t>
            </w:r>
          </w:p>
        </w:tc>
      </w:tr>
      <w:tr w:rsidR="00AD679D" w:rsidRPr="004C49EA" w14:paraId="7C883822" w14:textId="77777777" w:rsidTr="00AD679D">
        <w:trPr>
          <w:gridAfter w:val="2"/>
          <w:wAfter w:w="233" w:type="dxa"/>
          <w:cantSplit/>
          <w:trHeight w:val="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53E3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2A05" w14:textId="77777777" w:rsidR="00AD679D" w:rsidRPr="004C49EA" w:rsidRDefault="00AD679D" w:rsidP="00A87AE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&lt;2,000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FB8A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379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C97C" w14:textId="5441CD2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57.7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4057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F61E" w14:textId="1B848D75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42.3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9AB4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845B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543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8189" w14:textId="0ADEE088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67.8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1C85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258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D32F" w14:textId="7C249D56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32.2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AD1B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64C8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555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FF9C" w14:textId="2125E3B0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67.8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CAEE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264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DC55" w14:textId="78A5102D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32.2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9AD8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</w:tr>
      <w:tr w:rsidR="00AD679D" w:rsidRPr="004C49EA" w14:paraId="01B4C806" w14:textId="77777777" w:rsidTr="00AD679D">
        <w:trPr>
          <w:gridAfter w:val="2"/>
          <w:wAfter w:w="233" w:type="dxa"/>
          <w:cantSplit/>
          <w:trHeight w:val="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6A7D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F3E2" w14:textId="77777777" w:rsidR="00AD679D" w:rsidRPr="004C49EA" w:rsidRDefault="00AD679D" w:rsidP="00A87AE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2,000-3,999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D1BB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713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D024" w14:textId="7B684262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73.3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F3C9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1F7D" w14:textId="47338F81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26.7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E477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85E7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563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BC19" w14:textId="235872F0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70.9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C202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231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7FAD" w14:textId="23B4EE8B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29.1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C51F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6917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603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5B50" w14:textId="459C937B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70.8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0299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249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8F35" w14:textId="6F6A851B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29.2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C61C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</w:tr>
      <w:tr w:rsidR="00AD679D" w:rsidRPr="004C49EA" w14:paraId="35E7A5A9" w14:textId="77777777" w:rsidTr="00AD679D">
        <w:trPr>
          <w:gridAfter w:val="2"/>
          <w:wAfter w:w="233" w:type="dxa"/>
          <w:cantSplit/>
          <w:trHeight w:val="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37C5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2CC6" w14:textId="77777777" w:rsidR="00AD679D" w:rsidRPr="004C49EA" w:rsidRDefault="00AD679D" w:rsidP="00A87AE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4,000-5,999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E169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554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7095" w14:textId="69C7950C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75.2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CC4A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E349" w14:textId="20152514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24.8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4E66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4F93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317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7838" w14:textId="133E1724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70.8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D090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131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0473" w14:textId="6F301F8A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29.2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64FB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2889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382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D753" w14:textId="22D2A689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79.7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76E6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97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372F" w14:textId="64815943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20.3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F9EA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</w:tr>
      <w:tr w:rsidR="00AD679D" w:rsidRPr="004C49EA" w14:paraId="22D9C5C6" w14:textId="77777777" w:rsidTr="00AD679D">
        <w:trPr>
          <w:gridAfter w:val="2"/>
          <w:wAfter w:w="233" w:type="dxa"/>
          <w:cantSplit/>
          <w:trHeight w:val="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2189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2FC8" w14:textId="37C26B5C" w:rsidR="00AD679D" w:rsidRPr="004C49EA" w:rsidRDefault="00AD679D" w:rsidP="00A87AE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≥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6,000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7BB2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707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25EB" w14:textId="28ADD97C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75.2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8270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C2E7" w14:textId="663C223E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24.8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E4F2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F1B7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162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E00E" w14:textId="500A6B29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78.6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6C8D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44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339E" w14:textId="2436D131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21.4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F86F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FFCA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244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A91F" w14:textId="064B88E0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77.2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E1B3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72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8F41" w14:textId="514A544D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</w:rPr>
              <w:t>(</w:t>
            </w:r>
            <w:r w:rsidRPr="004C49EA">
              <w:rPr>
                <w:rFonts w:eastAsia="Times New Roman" w:cstheme="minorHAnsi"/>
                <w:color w:val="000000"/>
                <w:sz w:val="16"/>
                <w:szCs w:val="20"/>
              </w:rPr>
              <w:t>22.8</w:t>
            </w:r>
            <w:r>
              <w:rPr>
                <w:rFonts w:eastAsia="Times New Roman" w:cstheme="minorHAnsi"/>
                <w:color w:val="000000"/>
                <w:sz w:val="16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9AF1" w14:textId="77777777" w:rsidR="00AD679D" w:rsidRPr="004C49EA" w:rsidRDefault="00AD679D" w:rsidP="00A87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</w:p>
        </w:tc>
      </w:tr>
      <w:tr w:rsidR="00AD679D" w:rsidRPr="004C49EA" w14:paraId="62B2C34B" w14:textId="77777777" w:rsidTr="00AD679D">
        <w:trPr>
          <w:gridAfter w:val="3"/>
          <w:wAfter w:w="333" w:type="dxa"/>
          <w:cantSplit/>
          <w:trHeight w:val="65"/>
        </w:trPr>
        <w:tc>
          <w:tcPr>
            <w:tcW w:w="146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6143B" w14:textId="7EF470D2" w:rsidR="00AD679D" w:rsidRPr="00C3418C" w:rsidRDefault="00AD679D" w:rsidP="000F726C">
            <w:pPr>
              <w:pBdr>
                <w:top w:val="single" w:sz="4" w:space="1" w:color="auto"/>
              </w:pBdr>
              <w:rPr>
                <w:i/>
                <w:color w:val="000000" w:themeColor="text1"/>
                <w:sz w:val="16"/>
              </w:rPr>
            </w:pPr>
            <w:r>
              <w:rPr>
                <w:i/>
                <w:color w:val="000000" w:themeColor="text1"/>
                <w:sz w:val="16"/>
              </w:rPr>
              <w:t>n refers to number, SD refers to standard deviation</w:t>
            </w:r>
            <w:r w:rsidR="000F726C">
              <w:rPr>
                <w:i/>
                <w:color w:val="000000" w:themeColor="text1"/>
                <w:sz w:val="16"/>
              </w:rPr>
              <w:br/>
            </w:r>
            <w:r w:rsidR="000F726C" w:rsidRPr="00C3418C">
              <w:rPr>
                <w:i/>
                <w:color w:val="000000" w:themeColor="text1"/>
                <w:sz w:val="16"/>
              </w:rPr>
              <w:t>^Of all participants, 21.5% did not provide information on their averaged monthly household income. They have been categorized as ‘unknown income’ and included for analysis;</w:t>
            </w:r>
            <w:r>
              <w:rPr>
                <w:i/>
                <w:color w:val="000000" w:themeColor="text1"/>
                <w:sz w:val="16"/>
              </w:rPr>
              <w:br/>
            </w:r>
            <w:r w:rsidRPr="00A974C5">
              <w:rPr>
                <w:i/>
                <w:color w:val="000000" w:themeColor="text1"/>
                <w:sz w:val="16"/>
              </w:rPr>
              <w:t>For categorical variables, we reported the counts and percentages, and used the chi-square test to assess association between each categorical variable and hypertension status. For continuous variables, we reported the mean and standard deviation and used the 2-sample independent t-test to assess association between the continuous variable and hypertension status.</w:t>
            </w:r>
          </w:p>
        </w:tc>
      </w:tr>
    </w:tbl>
    <w:p w14:paraId="61F9C6EA" w14:textId="516607A8" w:rsidR="00D1137C" w:rsidRDefault="00D1137C" w:rsidP="00D1137C">
      <w:pPr>
        <w:rPr>
          <w:b/>
          <w:u w:val="single"/>
        </w:rPr>
      </w:pPr>
    </w:p>
    <w:p w14:paraId="5240976A" w14:textId="12FDA01E" w:rsidR="00D1137C" w:rsidRDefault="00D1137C" w:rsidP="00D1137C">
      <w:pPr>
        <w:rPr>
          <w:b/>
          <w:u w:val="single"/>
        </w:rPr>
      </w:pPr>
    </w:p>
    <w:p w14:paraId="4695DA7F" w14:textId="77777777" w:rsidR="00C228DE" w:rsidRDefault="00C228DE" w:rsidP="00007A88">
      <w:pPr>
        <w:rPr>
          <w:b/>
          <w:u w:val="single"/>
        </w:rPr>
      </w:pPr>
    </w:p>
    <w:sectPr w:rsidR="00C228DE" w:rsidSect="00A222FA">
      <w:pgSz w:w="16838" w:h="11906" w:orient="landscape" w:code="9"/>
      <w:pgMar w:top="1440" w:right="1440" w:bottom="1440" w:left="1440" w:header="709" w:footer="709" w:gutter="0"/>
      <w:cols w:space="45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8C2CB" w16cid:durableId="1FDDD1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7C5D"/>
    <w:multiLevelType w:val="hybridMultilevel"/>
    <w:tmpl w:val="B44C340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8BD"/>
    <w:multiLevelType w:val="hybridMultilevel"/>
    <w:tmpl w:val="CC22CB76"/>
    <w:lvl w:ilvl="0" w:tplc="A754C2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14CC8"/>
    <w:multiLevelType w:val="hybridMultilevel"/>
    <w:tmpl w:val="A2A4D8D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425F1"/>
    <w:multiLevelType w:val="hybridMultilevel"/>
    <w:tmpl w:val="8A4E5DC6"/>
    <w:lvl w:ilvl="0" w:tplc="90103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90434"/>
    <w:multiLevelType w:val="hybridMultilevel"/>
    <w:tmpl w:val="A2A4D8D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034D7"/>
    <w:multiLevelType w:val="hybridMultilevel"/>
    <w:tmpl w:val="C27EF0F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50DBC"/>
    <w:multiLevelType w:val="hybridMultilevel"/>
    <w:tmpl w:val="CC22CB76"/>
    <w:lvl w:ilvl="0" w:tplc="A754C2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87"/>
    <w:rsid w:val="0000663F"/>
    <w:rsid w:val="00007A88"/>
    <w:rsid w:val="00011B50"/>
    <w:rsid w:val="00017AF3"/>
    <w:rsid w:val="00017DD8"/>
    <w:rsid w:val="000238A9"/>
    <w:rsid w:val="000332A4"/>
    <w:rsid w:val="00040F27"/>
    <w:rsid w:val="00042EB8"/>
    <w:rsid w:val="000507C9"/>
    <w:rsid w:val="000525C4"/>
    <w:rsid w:val="000732DF"/>
    <w:rsid w:val="000978E4"/>
    <w:rsid w:val="000A5CD2"/>
    <w:rsid w:val="000B4AB7"/>
    <w:rsid w:val="000D1B0E"/>
    <w:rsid w:val="000E22CD"/>
    <w:rsid w:val="000F726C"/>
    <w:rsid w:val="00105C76"/>
    <w:rsid w:val="0011268B"/>
    <w:rsid w:val="00115472"/>
    <w:rsid w:val="00134D82"/>
    <w:rsid w:val="0014417A"/>
    <w:rsid w:val="00163EF8"/>
    <w:rsid w:val="00165587"/>
    <w:rsid w:val="001954AC"/>
    <w:rsid w:val="001D4E40"/>
    <w:rsid w:val="00213FC4"/>
    <w:rsid w:val="00236676"/>
    <w:rsid w:val="002571C4"/>
    <w:rsid w:val="00272558"/>
    <w:rsid w:val="00274B76"/>
    <w:rsid w:val="00276FCA"/>
    <w:rsid w:val="00282541"/>
    <w:rsid w:val="00293704"/>
    <w:rsid w:val="002A5581"/>
    <w:rsid w:val="002E1D3D"/>
    <w:rsid w:val="00300727"/>
    <w:rsid w:val="00303D02"/>
    <w:rsid w:val="0031222C"/>
    <w:rsid w:val="0031224A"/>
    <w:rsid w:val="003178D1"/>
    <w:rsid w:val="0033638A"/>
    <w:rsid w:val="003401D3"/>
    <w:rsid w:val="0036520A"/>
    <w:rsid w:val="003653D1"/>
    <w:rsid w:val="00380541"/>
    <w:rsid w:val="00393252"/>
    <w:rsid w:val="003959A8"/>
    <w:rsid w:val="003A2408"/>
    <w:rsid w:val="003E0C23"/>
    <w:rsid w:val="00405B87"/>
    <w:rsid w:val="004217FE"/>
    <w:rsid w:val="004221CF"/>
    <w:rsid w:val="00445F09"/>
    <w:rsid w:val="004518B0"/>
    <w:rsid w:val="00452D1C"/>
    <w:rsid w:val="00476E34"/>
    <w:rsid w:val="004B6719"/>
    <w:rsid w:val="004C49EA"/>
    <w:rsid w:val="004C4FC2"/>
    <w:rsid w:val="004D0B2C"/>
    <w:rsid w:val="0050438C"/>
    <w:rsid w:val="00525499"/>
    <w:rsid w:val="00562FDC"/>
    <w:rsid w:val="00586175"/>
    <w:rsid w:val="005950A3"/>
    <w:rsid w:val="0059627A"/>
    <w:rsid w:val="005B717B"/>
    <w:rsid w:val="005C2931"/>
    <w:rsid w:val="005D4B19"/>
    <w:rsid w:val="005D683A"/>
    <w:rsid w:val="006123E0"/>
    <w:rsid w:val="00623053"/>
    <w:rsid w:val="00643541"/>
    <w:rsid w:val="0067401D"/>
    <w:rsid w:val="00697DC8"/>
    <w:rsid w:val="006A4734"/>
    <w:rsid w:val="006A67D5"/>
    <w:rsid w:val="006B58BD"/>
    <w:rsid w:val="006D338E"/>
    <w:rsid w:val="006E51DE"/>
    <w:rsid w:val="006F1A25"/>
    <w:rsid w:val="007034CA"/>
    <w:rsid w:val="007148C6"/>
    <w:rsid w:val="007202F9"/>
    <w:rsid w:val="007343CC"/>
    <w:rsid w:val="00735871"/>
    <w:rsid w:val="0074326F"/>
    <w:rsid w:val="00764D5F"/>
    <w:rsid w:val="007668EC"/>
    <w:rsid w:val="007777AB"/>
    <w:rsid w:val="00784CAE"/>
    <w:rsid w:val="00795671"/>
    <w:rsid w:val="007C5D81"/>
    <w:rsid w:val="007C79AA"/>
    <w:rsid w:val="007E79FB"/>
    <w:rsid w:val="007E7B91"/>
    <w:rsid w:val="007F5ACF"/>
    <w:rsid w:val="008647CC"/>
    <w:rsid w:val="00871571"/>
    <w:rsid w:val="00877190"/>
    <w:rsid w:val="008843DF"/>
    <w:rsid w:val="008862EB"/>
    <w:rsid w:val="008A60C9"/>
    <w:rsid w:val="008B31B1"/>
    <w:rsid w:val="008D1314"/>
    <w:rsid w:val="00906D30"/>
    <w:rsid w:val="00931BA5"/>
    <w:rsid w:val="00955FC1"/>
    <w:rsid w:val="00962AFE"/>
    <w:rsid w:val="00983633"/>
    <w:rsid w:val="009B7AA9"/>
    <w:rsid w:val="009C3FA3"/>
    <w:rsid w:val="009D3E9B"/>
    <w:rsid w:val="009D673B"/>
    <w:rsid w:val="009F063C"/>
    <w:rsid w:val="00A06ABE"/>
    <w:rsid w:val="00A16189"/>
    <w:rsid w:val="00A222FA"/>
    <w:rsid w:val="00A515FA"/>
    <w:rsid w:val="00A87AED"/>
    <w:rsid w:val="00A91D9D"/>
    <w:rsid w:val="00A940B1"/>
    <w:rsid w:val="00A974C5"/>
    <w:rsid w:val="00AD0E39"/>
    <w:rsid w:val="00AD679D"/>
    <w:rsid w:val="00AE4A84"/>
    <w:rsid w:val="00B104A2"/>
    <w:rsid w:val="00B447EF"/>
    <w:rsid w:val="00B5377C"/>
    <w:rsid w:val="00B55088"/>
    <w:rsid w:val="00B5621F"/>
    <w:rsid w:val="00B76918"/>
    <w:rsid w:val="00B80EFC"/>
    <w:rsid w:val="00C228DE"/>
    <w:rsid w:val="00C242DF"/>
    <w:rsid w:val="00C3418C"/>
    <w:rsid w:val="00C53F24"/>
    <w:rsid w:val="00C56A6B"/>
    <w:rsid w:val="00C56F36"/>
    <w:rsid w:val="00C74675"/>
    <w:rsid w:val="00CB78B1"/>
    <w:rsid w:val="00CB78E4"/>
    <w:rsid w:val="00CD5210"/>
    <w:rsid w:val="00CE2A9D"/>
    <w:rsid w:val="00D05043"/>
    <w:rsid w:val="00D05EE2"/>
    <w:rsid w:val="00D1137C"/>
    <w:rsid w:val="00D13DED"/>
    <w:rsid w:val="00D735EE"/>
    <w:rsid w:val="00D8246B"/>
    <w:rsid w:val="00D8448B"/>
    <w:rsid w:val="00DA510F"/>
    <w:rsid w:val="00E0319D"/>
    <w:rsid w:val="00E10B07"/>
    <w:rsid w:val="00E11042"/>
    <w:rsid w:val="00E759DD"/>
    <w:rsid w:val="00EC51B0"/>
    <w:rsid w:val="00ED2343"/>
    <w:rsid w:val="00EE0E14"/>
    <w:rsid w:val="00F22B00"/>
    <w:rsid w:val="00F52989"/>
    <w:rsid w:val="00F63671"/>
    <w:rsid w:val="00F73D65"/>
    <w:rsid w:val="00FA28EC"/>
    <w:rsid w:val="00FA5E41"/>
    <w:rsid w:val="00FB1D3B"/>
    <w:rsid w:val="00FC000D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A9298"/>
  <w15:chartTrackingRefBased/>
  <w15:docId w15:val="{6DCFF60B-D079-4EBF-86FE-8A9C9494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C4F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0332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Liew Seaw Jia</dc:creator>
  <cp:keywords/>
  <dc:description/>
  <cp:lastModifiedBy>Liew</cp:lastModifiedBy>
  <cp:revision>7</cp:revision>
  <cp:lastPrinted>2018-05-26T03:45:00Z</cp:lastPrinted>
  <dcterms:created xsi:type="dcterms:W3CDTF">2019-04-26T08:05:00Z</dcterms:created>
  <dcterms:modified xsi:type="dcterms:W3CDTF">2019-04-26T09:27:00Z</dcterms:modified>
</cp:coreProperties>
</file>