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927" w:rsidRDefault="00F57927" w:rsidP="00834109">
      <w:pPr>
        <w:spacing w:after="0" w:line="480" w:lineRule="auto"/>
        <w:rPr>
          <w:rFonts w:ascii="Times New Roman" w:hAnsi="Times New Roman"/>
          <w:b/>
          <w:bCs/>
          <w:sz w:val="24"/>
          <w:szCs w:val="24"/>
        </w:rPr>
      </w:pPr>
      <w:r>
        <w:rPr>
          <w:rFonts w:ascii="Times New Roman" w:hAnsi="Times New Roman"/>
          <w:b/>
          <w:bCs/>
          <w:sz w:val="24"/>
          <w:szCs w:val="24"/>
        </w:rPr>
        <w:t xml:space="preserve">Table </w:t>
      </w:r>
      <w:r w:rsidR="00C75DA8">
        <w:rPr>
          <w:rFonts w:ascii="Times New Roman" w:hAnsi="Times New Roman"/>
          <w:b/>
          <w:bCs/>
          <w:sz w:val="24"/>
          <w:szCs w:val="24"/>
        </w:rPr>
        <w:t>S</w:t>
      </w:r>
      <w:r>
        <w:rPr>
          <w:rFonts w:ascii="Times New Roman" w:hAnsi="Times New Roman"/>
          <w:b/>
          <w:bCs/>
          <w:sz w:val="24"/>
          <w:szCs w:val="24"/>
        </w:rPr>
        <w:t>1</w:t>
      </w:r>
      <w:r w:rsidR="00A15DDD">
        <w:rPr>
          <w:rFonts w:ascii="Times New Roman" w:hAnsi="Times New Roman"/>
          <w:b/>
          <w:bCs/>
          <w:sz w:val="24"/>
          <w:szCs w:val="24"/>
        </w:rPr>
        <w:t>. Methods of laboratory testing</w:t>
      </w:r>
    </w:p>
    <w:tbl>
      <w:tblPr>
        <w:tblW w:w="12003" w:type="dxa"/>
        <w:tblInd w:w="-38"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193"/>
        <w:gridCol w:w="9810"/>
      </w:tblGrid>
      <w:tr w:rsidR="00F57927" w:rsidRPr="00841844" w:rsidTr="0075458B">
        <w:trPr>
          <w:trHeight w:val="431"/>
        </w:trPr>
        <w:tc>
          <w:tcPr>
            <w:tcW w:w="2193" w:type="dxa"/>
            <w:shd w:val="clear" w:color="auto" w:fill="auto"/>
          </w:tcPr>
          <w:p w:rsidR="00F57927" w:rsidRPr="00841844" w:rsidRDefault="00F57927" w:rsidP="006C0335">
            <w:pPr>
              <w:autoSpaceDE w:val="0"/>
              <w:autoSpaceDN w:val="0"/>
              <w:adjustRightInd w:val="0"/>
              <w:spacing w:after="0" w:line="240" w:lineRule="auto"/>
              <w:rPr>
                <w:rFonts w:ascii="Times New Roman" w:hAnsi="Times New Roman"/>
                <w:color w:val="000000"/>
                <w:sz w:val="20"/>
                <w:szCs w:val="20"/>
              </w:rPr>
            </w:pPr>
            <w:r w:rsidRPr="00841844">
              <w:rPr>
                <w:rFonts w:ascii="Times New Roman" w:hAnsi="Times New Roman"/>
                <w:b/>
                <w:bCs/>
                <w:color w:val="000000"/>
                <w:sz w:val="20"/>
                <w:szCs w:val="20"/>
              </w:rPr>
              <w:t>First author (Year)</w:t>
            </w:r>
          </w:p>
        </w:tc>
        <w:tc>
          <w:tcPr>
            <w:tcW w:w="9810" w:type="dxa"/>
          </w:tcPr>
          <w:p w:rsidR="00F57927" w:rsidRPr="00841844" w:rsidRDefault="00F57927" w:rsidP="006C0335">
            <w:pPr>
              <w:autoSpaceDE w:val="0"/>
              <w:autoSpaceDN w:val="0"/>
              <w:adjustRightInd w:val="0"/>
              <w:spacing w:after="0" w:line="240" w:lineRule="auto"/>
              <w:rPr>
                <w:rFonts w:ascii="Times New Roman" w:hAnsi="Times New Roman"/>
                <w:b/>
                <w:bCs/>
                <w:color w:val="000000"/>
                <w:sz w:val="20"/>
                <w:szCs w:val="20"/>
              </w:rPr>
            </w:pPr>
            <w:r w:rsidRPr="00841844">
              <w:rPr>
                <w:rFonts w:ascii="Times New Roman" w:hAnsi="Times New Roman"/>
                <w:b/>
                <w:bCs/>
                <w:color w:val="000000"/>
                <w:sz w:val="20"/>
                <w:szCs w:val="20"/>
              </w:rPr>
              <w:t>Method of laboratory testing</w:t>
            </w:r>
          </w:p>
        </w:tc>
      </w:tr>
      <w:tr w:rsidR="00C84A9A" w:rsidRPr="00841844" w:rsidTr="0075458B">
        <w:trPr>
          <w:trHeight w:val="302"/>
        </w:trPr>
        <w:tc>
          <w:tcPr>
            <w:tcW w:w="2193" w:type="dxa"/>
            <w:shd w:val="clear" w:color="auto" w:fill="auto"/>
          </w:tcPr>
          <w:p w:rsidR="00C84A9A" w:rsidRPr="00841844" w:rsidRDefault="00C84A9A" w:rsidP="001949CF">
            <w:pPr>
              <w:autoSpaceDE w:val="0"/>
              <w:autoSpaceDN w:val="0"/>
              <w:adjustRightInd w:val="0"/>
              <w:spacing w:after="0" w:line="240" w:lineRule="auto"/>
              <w:rPr>
                <w:rFonts w:ascii="Times New Roman" w:hAnsi="Times New Roman"/>
                <w:color w:val="000000"/>
                <w:sz w:val="20"/>
                <w:szCs w:val="20"/>
              </w:rPr>
            </w:pPr>
            <w:r w:rsidRPr="00841844">
              <w:rPr>
                <w:rFonts w:ascii="Times New Roman" w:hAnsi="Times New Roman"/>
                <w:color w:val="000000"/>
                <w:sz w:val="20"/>
                <w:szCs w:val="20"/>
              </w:rPr>
              <w:t>Ali (2016)</w:t>
            </w:r>
            <w:r w:rsidR="001949CF" w:rsidRPr="00841844">
              <w:rPr>
                <w:rFonts w:ascii="Times New Roman" w:hAnsi="Times New Roman"/>
                <w:color w:val="000000"/>
                <w:sz w:val="20"/>
                <w:szCs w:val="20"/>
              </w:rPr>
              <w:t xml:space="preserve"> </w:t>
            </w:r>
            <w:r w:rsidR="001949CF" w:rsidRPr="00841844">
              <w:rPr>
                <w:rFonts w:ascii="Times New Roman" w:hAnsi="Times New Roman"/>
                <w:noProof/>
                <w:color w:val="000000"/>
                <w:sz w:val="20"/>
                <w:szCs w:val="20"/>
                <w:vertAlign w:val="superscript"/>
              </w:rPr>
              <w:t>1</w:t>
            </w:r>
          </w:p>
        </w:tc>
        <w:tc>
          <w:tcPr>
            <w:tcW w:w="9810" w:type="dxa"/>
          </w:tcPr>
          <w:p w:rsidR="00C84A9A" w:rsidRPr="00841844" w:rsidRDefault="005C2AB8" w:rsidP="006C0335">
            <w:pPr>
              <w:autoSpaceDE w:val="0"/>
              <w:autoSpaceDN w:val="0"/>
              <w:adjustRightInd w:val="0"/>
              <w:spacing w:after="0" w:line="240" w:lineRule="auto"/>
              <w:rPr>
                <w:rFonts w:ascii="Times New Roman" w:hAnsi="Times New Roman"/>
                <w:sz w:val="20"/>
                <w:szCs w:val="20"/>
              </w:rPr>
            </w:pPr>
            <w:r w:rsidRPr="00841844">
              <w:rPr>
                <w:rFonts w:ascii="Times New Roman" w:hAnsi="Times New Roman"/>
                <w:sz w:val="20"/>
                <w:szCs w:val="20"/>
              </w:rPr>
              <w:t>RT-PCR</w:t>
            </w:r>
          </w:p>
        </w:tc>
      </w:tr>
      <w:tr w:rsidR="00F57927" w:rsidRPr="00841844" w:rsidTr="0075458B">
        <w:trPr>
          <w:trHeight w:val="302"/>
        </w:trPr>
        <w:tc>
          <w:tcPr>
            <w:tcW w:w="2193" w:type="dxa"/>
            <w:shd w:val="clear" w:color="auto" w:fill="auto"/>
          </w:tcPr>
          <w:p w:rsidR="00F57927" w:rsidRPr="00841844" w:rsidRDefault="00F57927" w:rsidP="001949CF">
            <w:pPr>
              <w:autoSpaceDE w:val="0"/>
              <w:autoSpaceDN w:val="0"/>
              <w:adjustRightInd w:val="0"/>
              <w:spacing w:after="0" w:line="240" w:lineRule="auto"/>
              <w:rPr>
                <w:rFonts w:ascii="Times New Roman" w:hAnsi="Times New Roman"/>
                <w:color w:val="000000"/>
                <w:sz w:val="20"/>
                <w:szCs w:val="20"/>
              </w:rPr>
            </w:pPr>
            <w:proofErr w:type="spellStart"/>
            <w:r w:rsidRPr="00841844">
              <w:rPr>
                <w:rFonts w:ascii="Times New Roman" w:hAnsi="Times New Roman"/>
                <w:color w:val="000000"/>
                <w:sz w:val="20"/>
                <w:szCs w:val="20"/>
              </w:rPr>
              <w:t>Ampofo</w:t>
            </w:r>
            <w:proofErr w:type="spellEnd"/>
            <w:r w:rsidRPr="00841844">
              <w:rPr>
                <w:rFonts w:ascii="Times New Roman" w:hAnsi="Times New Roman"/>
                <w:color w:val="000000"/>
                <w:sz w:val="20"/>
                <w:szCs w:val="20"/>
              </w:rPr>
              <w:t xml:space="preserve"> (2006) </w:t>
            </w:r>
            <w:r w:rsidR="001949CF" w:rsidRPr="00841844">
              <w:rPr>
                <w:rFonts w:ascii="Times New Roman" w:hAnsi="Times New Roman"/>
                <w:noProof/>
                <w:color w:val="000000"/>
                <w:sz w:val="20"/>
                <w:szCs w:val="20"/>
                <w:vertAlign w:val="superscript"/>
              </w:rPr>
              <w:t>2</w:t>
            </w:r>
          </w:p>
        </w:tc>
        <w:tc>
          <w:tcPr>
            <w:tcW w:w="9810" w:type="dxa"/>
          </w:tcPr>
          <w:p w:rsidR="00F57927" w:rsidRPr="00841844" w:rsidRDefault="008001AB" w:rsidP="006C0335">
            <w:pPr>
              <w:autoSpaceDE w:val="0"/>
              <w:autoSpaceDN w:val="0"/>
              <w:adjustRightInd w:val="0"/>
              <w:spacing w:after="0" w:line="240" w:lineRule="auto"/>
              <w:rPr>
                <w:rFonts w:ascii="Times New Roman" w:hAnsi="Times New Roman"/>
                <w:color w:val="000000"/>
                <w:sz w:val="20"/>
                <w:szCs w:val="20"/>
              </w:rPr>
            </w:pPr>
            <w:r w:rsidRPr="00841844">
              <w:rPr>
                <w:rFonts w:ascii="Times New Roman" w:hAnsi="Times New Roman"/>
                <w:sz w:val="20"/>
                <w:szCs w:val="20"/>
              </w:rPr>
              <w:t>7-valent direct fluorescent antibody (DFA) staining (</w:t>
            </w:r>
            <w:proofErr w:type="spellStart"/>
            <w:r w:rsidRPr="00841844">
              <w:rPr>
                <w:rFonts w:ascii="Times New Roman" w:hAnsi="Times New Roman"/>
                <w:sz w:val="20"/>
                <w:szCs w:val="20"/>
              </w:rPr>
              <w:t>Simufluor</w:t>
            </w:r>
            <w:proofErr w:type="spellEnd"/>
            <w:r w:rsidRPr="00841844">
              <w:rPr>
                <w:rFonts w:ascii="Times New Roman" w:hAnsi="Times New Roman"/>
                <w:sz w:val="20"/>
                <w:szCs w:val="20"/>
              </w:rPr>
              <w:t xml:space="preserve"> respiratory screen).</w:t>
            </w:r>
          </w:p>
        </w:tc>
      </w:tr>
      <w:tr w:rsidR="007A212C" w:rsidRPr="00841844" w:rsidTr="0075458B">
        <w:trPr>
          <w:trHeight w:val="302"/>
        </w:trPr>
        <w:tc>
          <w:tcPr>
            <w:tcW w:w="2193" w:type="dxa"/>
            <w:shd w:val="clear" w:color="auto" w:fill="auto"/>
          </w:tcPr>
          <w:p w:rsidR="007A212C" w:rsidRPr="00841844" w:rsidRDefault="007A212C" w:rsidP="007A212C">
            <w:pPr>
              <w:autoSpaceDE w:val="0"/>
              <w:autoSpaceDN w:val="0"/>
              <w:adjustRightInd w:val="0"/>
              <w:spacing w:after="0" w:line="240" w:lineRule="auto"/>
              <w:rPr>
                <w:rFonts w:ascii="Times New Roman" w:hAnsi="Times New Roman"/>
                <w:color w:val="000000"/>
                <w:sz w:val="20"/>
                <w:szCs w:val="20"/>
              </w:rPr>
            </w:pPr>
            <w:r w:rsidRPr="00841844">
              <w:rPr>
                <w:rFonts w:ascii="Times New Roman" w:hAnsi="Times New Roman"/>
                <w:color w:val="000000"/>
                <w:sz w:val="20"/>
                <w:szCs w:val="20"/>
              </w:rPr>
              <w:t xml:space="preserve">Bennet (2016) </w:t>
            </w:r>
            <w:r w:rsidRPr="00841844">
              <w:rPr>
                <w:rFonts w:ascii="Times New Roman" w:hAnsi="Times New Roman"/>
                <w:noProof/>
                <w:color w:val="000000"/>
                <w:sz w:val="20"/>
                <w:szCs w:val="20"/>
                <w:vertAlign w:val="superscript"/>
              </w:rPr>
              <w:t>3</w:t>
            </w:r>
          </w:p>
        </w:tc>
        <w:tc>
          <w:tcPr>
            <w:tcW w:w="9810" w:type="dxa"/>
          </w:tcPr>
          <w:p w:rsidR="007A212C" w:rsidRPr="006A2672" w:rsidRDefault="006A2672" w:rsidP="006A267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I</w:t>
            </w:r>
            <w:r w:rsidRPr="006A2672">
              <w:rPr>
                <w:rFonts w:ascii="Times New Roman" w:hAnsi="Times New Roman"/>
                <w:sz w:val="20"/>
                <w:szCs w:val="20"/>
              </w:rPr>
              <w:t>mmunofluorescence and</w:t>
            </w:r>
            <w:r>
              <w:rPr>
                <w:rFonts w:ascii="Times New Roman" w:hAnsi="Times New Roman"/>
                <w:sz w:val="20"/>
                <w:szCs w:val="20"/>
              </w:rPr>
              <w:t xml:space="preserve"> </w:t>
            </w:r>
            <w:r w:rsidRPr="006A2672">
              <w:rPr>
                <w:rFonts w:ascii="Times New Roman" w:hAnsi="Times New Roman"/>
                <w:sz w:val="20"/>
                <w:szCs w:val="20"/>
              </w:rPr>
              <w:t>viral isolation prior to October 2007</w:t>
            </w:r>
            <w:r>
              <w:rPr>
                <w:rFonts w:ascii="Times New Roman" w:hAnsi="Times New Roman"/>
                <w:sz w:val="20"/>
                <w:szCs w:val="20"/>
              </w:rPr>
              <w:t xml:space="preserve">, </w:t>
            </w:r>
            <w:r w:rsidRPr="006A2672">
              <w:rPr>
                <w:rFonts w:ascii="Times New Roman" w:hAnsi="Times New Roman"/>
                <w:sz w:val="20"/>
                <w:szCs w:val="20"/>
              </w:rPr>
              <w:t>RT-PCR for the remainder of the study period.</w:t>
            </w:r>
          </w:p>
        </w:tc>
      </w:tr>
      <w:tr w:rsidR="00F57927" w:rsidRPr="00841844" w:rsidTr="0075458B">
        <w:trPr>
          <w:trHeight w:val="302"/>
        </w:trPr>
        <w:tc>
          <w:tcPr>
            <w:tcW w:w="2193" w:type="dxa"/>
            <w:shd w:val="clear" w:color="auto" w:fill="auto"/>
          </w:tcPr>
          <w:p w:rsidR="00F57927" w:rsidRPr="00841844" w:rsidRDefault="00F57927" w:rsidP="007A212C">
            <w:pPr>
              <w:autoSpaceDE w:val="0"/>
              <w:autoSpaceDN w:val="0"/>
              <w:adjustRightInd w:val="0"/>
              <w:spacing w:after="0" w:line="240" w:lineRule="auto"/>
              <w:rPr>
                <w:rFonts w:ascii="Times New Roman" w:hAnsi="Times New Roman"/>
                <w:color w:val="000000"/>
                <w:sz w:val="20"/>
                <w:szCs w:val="20"/>
              </w:rPr>
            </w:pPr>
            <w:r w:rsidRPr="00841844">
              <w:rPr>
                <w:rFonts w:ascii="Times New Roman" w:hAnsi="Times New Roman"/>
                <w:color w:val="000000"/>
                <w:sz w:val="20"/>
                <w:szCs w:val="20"/>
              </w:rPr>
              <w:t xml:space="preserve">Bhat (2005) </w:t>
            </w:r>
            <w:r w:rsidR="007A212C" w:rsidRPr="00841844">
              <w:rPr>
                <w:rFonts w:ascii="Times New Roman" w:hAnsi="Times New Roman"/>
                <w:noProof/>
                <w:color w:val="000000"/>
                <w:sz w:val="20"/>
                <w:szCs w:val="20"/>
                <w:vertAlign w:val="superscript"/>
              </w:rPr>
              <w:t>4</w:t>
            </w:r>
          </w:p>
        </w:tc>
        <w:tc>
          <w:tcPr>
            <w:tcW w:w="9810" w:type="dxa"/>
          </w:tcPr>
          <w:p w:rsidR="00F57927" w:rsidRPr="00841844" w:rsidRDefault="00CF7800" w:rsidP="00CF7800">
            <w:pPr>
              <w:autoSpaceDE w:val="0"/>
              <w:autoSpaceDN w:val="0"/>
              <w:adjustRightInd w:val="0"/>
              <w:spacing w:after="0" w:line="240" w:lineRule="auto"/>
              <w:rPr>
                <w:rFonts w:ascii="Times New Roman" w:hAnsi="Times New Roman"/>
                <w:color w:val="000000"/>
                <w:sz w:val="20"/>
                <w:szCs w:val="20"/>
              </w:rPr>
            </w:pPr>
            <w:r w:rsidRPr="00841844">
              <w:rPr>
                <w:rFonts w:ascii="Times New Roman" w:hAnsi="Times New Roman"/>
                <w:sz w:val="20"/>
                <w:szCs w:val="20"/>
                <w:lang w:eastAsia="en-CA"/>
              </w:rPr>
              <w:t>Rapid diagnostic test or enzyme immunoassay, isolation of virus in tissue-cell culture, direct or indirect immunofluorescent-antibody staining, RT-PCR analysis, or immunohistochemistry.</w:t>
            </w:r>
          </w:p>
        </w:tc>
      </w:tr>
      <w:tr w:rsidR="00F57927" w:rsidRPr="00841844" w:rsidTr="0075458B">
        <w:trPr>
          <w:trHeight w:val="302"/>
        </w:trPr>
        <w:tc>
          <w:tcPr>
            <w:tcW w:w="2193" w:type="dxa"/>
            <w:shd w:val="clear" w:color="auto" w:fill="auto"/>
          </w:tcPr>
          <w:p w:rsidR="00F57927" w:rsidRPr="00841844" w:rsidRDefault="00F57927" w:rsidP="007A212C">
            <w:pPr>
              <w:autoSpaceDE w:val="0"/>
              <w:autoSpaceDN w:val="0"/>
              <w:adjustRightInd w:val="0"/>
              <w:spacing w:after="0" w:line="240" w:lineRule="auto"/>
              <w:rPr>
                <w:rFonts w:ascii="Times New Roman" w:hAnsi="Times New Roman"/>
                <w:color w:val="000000"/>
                <w:sz w:val="20"/>
                <w:szCs w:val="20"/>
              </w:rPr>
            </w:pPr>
            <w:proofErr w:type="spellStart"/>
            <w:r w:rsidRPr="00841844">
              <w:rPr>
                <w:rFonts w:ascii="Times New Roman" w:hAnsi="Times New Roman"/>
                <w:color w:val="000000"/>
                <w:sz w:val="20"/>
                <w:szCs w:val="20"/>
              </w:rPr>
              <w:t>Broor</w:t>
            </w:r>
            <w:proofErr w:type="spellEnd"/>
            <w:r w:rsidRPr="00841844">
              <w:rPr>
                <w:rFonts w:ascii="Times New Roman" w:hAnsi="Times New Roman"/>
                <w:color w:val="000000"/>
                <w:sz w:val="20"/>
                <w:szCs w:val="20"/>
              </w:rPr>
              <w:t xml:space="preserve"> (2014) </w:t>
            </w:r>
            <w:r w:rsidR="007A212C" w:rsidRPr="00841844">
              <w:rPr>
                <w:rFonts w:ascii="Times New Roman" w:hAnsi="Times New Roman"/>
                <w:noProof/>
                <w:color w:val="000000"/>
                <w:sz w:val="20"/>
                <w:szCs w:val="20"/>
                <w:vertAlign w:val="superscript"/>
              </w:rPr>
              <w:t>5</w:t>
            </w:r>
          </w:p>
        </w:tc>
        <w:tc>
          <w:tcPr>
            <w:tcW w:w="9810" w:type="dxa"/>
          </w:tcPr>
          <w:p w:rsidR="00F57927" w:rsidRPr="00841844" w:rsidRDefault="00CF7800" w:rsidP="006C0335">
            <w:pPr>
              <w:autoSpaceDE w:val="0"/>
              <w:autoSpaceDN w:val="0"/>
              <w:adjustRightInd w:val="0"/>
              <w:spacing w:after="0" w:line="240" w:lineRule="auto"/>
              <w:rPr>
                <w:rFonts w:ascii="Times New Roman" w:hAnsi="Times New Roman"/>
                <w:color w:val="000000"/>
                <w:sz w:val="20"/>
                <w:szCs w:val="20"/>
              </w:rPr>
            </w:pPr>
            <w:r w:rsidRPr="00841844">
              <w:rPr>
                <w:rFonts w:ascii="Times New Roman" w:hAnsi="Times New Roman"/>
                <w:sz w:val="20"/>
                <w:szCs w:val="20"/>
              </w:rPr>
              <w:t>RT-PCR</w:t>
            </w:r>
          </w:p>
        </w:tc>
      </w:tr>
      <w:tr w:rsidR="00F57927" w:rsidRPr="00841844" w:rsidTr="0075458B">
        <w:trPr>
          <w:trHeight w:val="302"/>
        </w:trPr>
        <w:tc>
          <w:tcPr>
            <w:tcW w:w="2193" w:type="dxa"/>
            <w:shd w:val="clear" w:color="auto" w:fill="auto"/>
          </w:tcPr>
          <w:p w:rsidR="00F57927" w:rsidRPr="00841844" w:rsidRDefault="00F57927" w:rsidP="007A212C">
            <w:pPr>
              <w:autoSpaceDE w:val="0"/>
              <w:autoSpaceDN w:val="0"/>
              <w:adjustRightInd w:val="0"/>
              <w:spacing w:after="0" w:line="240" w:lineRule="auto"/>
              <w:rPr>
                <w:rFonts w:ascii="Times New Roman" w:hAnsi="Times New Roman"/>
                <w:color w:val="000000"/>
                <w:sz w:val="20"/>
                <w:szCs w:val="20"/>
              </w:rPr>
            </w:pPr>
            <w:r w:rsidRPr="00841844">
              <w:rPr>
                <w:rFonts w:ascii="Times New Roman" w:hAnsi="Times New Roman"/>
                <w:color w:val="000000"/>
                <w:sz w:val="20"/>
                <w:szCs w:val="20"/>
              </w:rPr>
              <w:t xml:space="preserve">Budge (2014) </w:t>
            </w:r>
            <w:r w:rsidR="007A212C" w:rsidRPr="00841844">
              <w:rPr>
                <w:rFonts w:ascii="Times New Roman" w:hAnsi="Times New Roman"/>
                <w:noProof/>
                <w:color w:val="000000"/>
                <w:sz w:val="20"/>
                <w:szCs w:val="20"/>
                <w:vertAlign w:val="superscript"/>
              </w:rPr>
              <w:t>6</w:t>
            </w:r>
          </w:p>
        </w:tc>
        <w:tc>
          <w:tcPr>
            <w:tcW w:w="9810" w:type="dxa"/>
          </w:tcPr>
          <w:p w:rsidR="00F57927" w:rsidRPr="00841844" w:rsidRDefault="00F57927" w:rsidP="006C0335">
            <w:pPr>
              <w:autoSpaceDE w:val="0"/>
              <w:autoSpaceDN w:val="0"/>
              <w:adjustRightInd w:val="0"/>
              <w:spacing w:after="0" w:line="240" w:lineRule="auto"/>
              <w:rPr>
                <w:rFonts w:ascii="Times New Roman" w:hAnsi="Times New Roman"/>
                <w:color w:val="000000"/>
                <w:sz w:val="20"/>
                <w:szCs w:val="20"/>
              </w:rPr>
            </w:pPr>
            <w:r w:rsidRPr="00841844">
              <w:rPr>
                <w:rFonts w:ascii="Times New Roman" w:hAnsi="Times New Roman"/>
                <w:sz w:val="20"/>
                <w:szCs w:val="20"/>
              </w:rPr>
              <w:t xml:space="preserve">Real-time </w:t>
            </w:r>
            <w:proofErr w:type="spellStart"/>
            <w:r w:rsidRPr="00841844">
              <w:rPr>
                <w:rFonts w:ascii="Times New Roman" w:hAnsi="Times New Roman"/>
                <w:sz w:val="20"/>
                <w:szCs w:val="20"/>
              </w:rPr>
              <w:t>monoplex</w:t>
            </w:r>
            <w:proofErr w:type="spellEnd"/>
            <w:r w:rsidRPr="00841844">
              <w:rPr>
                <w:rFonts w:ascii="Times New Roman" w:hAnsi="Times New Roman"/>
                <w:sz w:val="20"/>
                <w:szCs w:val="20"/>
              </w:rPr>
              <w:t xml:space="preserve"> RT-PCR analysis of nasal swabs</w:t>
            </w:r>
            <w:r w:rsidR="0006424E" w:rsidRPr="00841844">
              <w:rPr>
                <w:rFonts w:ascii="Times New Roman" w:hAnsi="Times New Roman"/>
                <w:sz w:val="20"/>
                <w:szCs w:val="20"/>
              </w:rPr>
              <w:t>.</w:t>
            </w:r>
          </w:p>
        </w:tc>
      </w:tr>
      <w:tr w:rsidR="0070519F" w:rsidRPr="00841844" w:rsidTr="0075458B">
        <w:trPr>
          <w:trHeight w:val="302"/>
        </w:trPr>
        <w:tc>
          <w:tcPr>
            <w:tcW w:w="2193" w:type="dxa"/>
            <w:shd w:val="clear" w:color="auto" w:fill="auto"/>
          </w:tcPr>
          <w:p w:rsidR="0070519F" w:rsidRPr="00841844" w:rsidRDefault="0070519F" w:rsidP="00DB7DAE">
            <w:pPr>
              <w:autoSpaceDE w:val="0"/>
              <w:autoSpaceDN w:val="0"/>
              <w:adjustRightInd w:val="0"/>
              <w:spacing w:after="0" w:line="240" w:lineRule="auto"/>
              <w:rPr>
                <w:rFonts w:ascii="Times New Roman" w:hAnsi="Times New Roman"/>
                <w:color w:val="000000"/>
                <w:sz w:val="20"/>
                <w:szCs w:val="20"/>
              </w:rPr>
            </w:pPr>
            <w:r w:rsidRPr="00841844">
              <w:rPr>
                <w:rFonts w:ascii="Times New Roman" w:hAnsi="Times New Roman"/>
                <w:color w:val="000000"/>
                <w:sz w:val="20"/>
                <w:szCs w:val="20"/>
              </w:rPr>
              <w:t xml:space="preserve">Cohen (2016) </w:t>
            </w:r>
            <w:r w:rsidR="00DB7DAE" w:rsidRPr="00DB7DAE">
              <w:rPr>
                <w:rFonts w:ascii="Times New Roman" w:hAnsi="Times New Roman"/>
                <w:noProof/>
                <w:color w:val="000000"/>
                <w:sz w:val="20"/>
                <w:szCs w:val="20"/>
                <w:vertAlign w:val="superscript"/>
              </w:rPr>
              <w:t>7</w:t>
            </w:r>
          </w:p>
        </w:tc>
        <w:tc>
          <w:tcPr>
            <w:tcW w:w="9810" w:type="dxa"/>
          </w:tcPr>
          <w:p w:rsidR="0070519F" w:rsidRPr="00841844" w:rsidRDefault="0049526D" w:rsidP="006C0335">
            <w:pPr>
              <w:autoSpaceDE w:val="0"/>
              <w:autoSpaceDN w:val="0"/>
              <w:adjustRightInd w:val="0"/>
              <w:spacing w:after="0" w:line="240" w:lineRule="auto"/>
              <w:rPr>
                <w:rFonts w:ascii="Times New Roman" w:hAnsi="Times New Roman"/>
                <w:sz w:val="20"/>
                <w:szCs w:val="20"/>
              </w:rPr>
            </w:pPr>
            <w:r w:rsidRPr="00841844">
              <w:rPr>
                <w:rFonts w:ascii="Times New Roman" w:hAnsi="Times New Roman"/>
                <w:sz w:val="20"/>
                <w:szCs w:val="20"/>
              </w:rPr>
              <w:t>RT-PCR</w:t>
            </w:r>
          </w:p>
        </w:tc>
      </w:tr>
      <w:tr w:rsidR="00F57927" w:rsidRPr="00841844" w:rsidTr="0075458B">
        <w:trPr>
          <w:trHeight w:val="302"/>
        </w:trPr>
        <w:tc>
          <w:tcPr>
            <w:tcW w:w="2193" w:type="dxa"/>
            <w:shd w:val="clear" w:color="auto" w:fill="auto"/>
          </w:tcPr>
          <w:p w:rsidR="00F57927" w:rsidRPr="00841844" w:rsidRDefault="00F57927" w:rsidP="00DB7DAE">
            <w:pPr>
              <w:autoSpaceDE w:val="0"/>
              <w:autoSpaceDN w:val="0"/>
              <w:adjustRightInd w:val="0"/>
              <w:spacing w:after="0" w:line="240" w:lineRule="auto"/>
              <w:rPr>
                <w:rFonts w:ascii="Times New Roman" w:hAnsi="Times New Roman"/>
                <w:color w:val="000000"/>
                <w:sz w:val="20"/>
                <w:szCs w:val="20"/>
              </w:rPr>
            </w:pPr>
            <w:r w:rsidRPr="00841844">
              <w:rPr>
                <w:rFonts w:ascii="Times New Roman" w:hAnsi="Times New Roman"/>
                <w:color w:val="000000"/>
                <w:sz w:val="20"/>
                <w:szCs w:val="20"/>
              </w:rPr>
              <w:t xml:space="preserve">Cox (2012) </w:t>
            </w:r>
            <w:r w:rsidR="00DB7DAE" w:rsidRPr="00DB7DAE">
              <w:rPr>
                <w:rFonts w:ascii="Times New Roman" w:hAnsi="Times New Roman"/>
                <w:noProof/>
                <w:color w:val="000000"/>
                <w:sz w:val="20"/>
                <w:szCs w:val="20"/>
                <w:vertAlign w:val="superscript"/>
              </w:rPr>
              <w:t>8</w:t>
            </w:r>
            <w:r w:rsidRPr="00841844">
              <w:rPr>
                <w:rFonts w:ascii="Times New Roman" w:hAnsi="Times New Roman"/>
                <w:color w:val="000000"/>
                <w:sz w:val="20"/>
                <w:szCs w:val="20"/>
              </w:rPr>
              <w:t xml:space="preserve"> </w:t>
            </w:r>
            <w:proofErr w:type="spellStart"/>
            <w:r w:rsidRPr="00841844">
              <w:rPr>
                <w:rFonts w:ascii="Times New Roman" w:hAnsi="Times New Roman"/>
                <w:color w:val="000000"/>
                <w:sz w:val="20"/>
                <w:szCs w:val="20"/>
                <w:vertAlign w:val="superscript"/>
              </w:rPr>
              <w:t>a,b</w:t>
            </w:r>
            <w:proofErr w:type="spellEnd"/>
          </w:p>
        </w:tc>
        <w:tc>
          <w:tcPr>
            <w:tcW w:w="9810" w:type="dxa"/>
          </w:tcPr>
          <w:p w:rsidR="00F57927" w:rsidRPr="00841844" w:rsidRDefault="007217E7" w:rsidP="007217E7">
            <w:pPr>
              <w:autoSpaceDE w:val="0"/>
              <w:autoSpaceDN w:val="0"/>
              <w:adjustRightInd w:val="0"/>
              <w:spacing w:after="0" w:line="240" w:lineRule="auto"/>
              <w:rPr>
                <w:rFonts w:ascii="Times New Roman" w:hAnsi="Times New Roman"/>
                <w:color w:val="000000"/>
                <w:sz w:val="20"/>
                <w:szCs w:val="20"/>
              </w:rPr>
            </w:pPr>
            <w:r w:rsidRPr="00841844">
              <w:rPr>
                <w:rFonts w:ascii="Times New Roman" w:hAnsi="Times New Roman"/>
                <w:sz w:val="20"/>
                <w:szCs w:val="20"/>
              </w:rPr>
              <w:t>Viral culture, immunofluorescence antibody staining, RT-PCR, or rapid diagnostic test.</w:t>
            </w:r>
          </w:p>
        </w:tc>
      </w:tr>
      <w:tr w:rsidR="00F57927" w:rsidRPr="00841844" w:rsidTr="0075458B">
        <w:trPr>
          <w:trHeight w:val="302"/>
        </w:trPr>
        <w:tc>
          <w:tcPr>
            <w:tcW w:w="2193" w:type="dxa"/>
            <w:shd w:val="clear" w:color="auto" w:fill="auto"/>
          </w:tcPr>
          <w:p w:rsidR="00F57927" w:rsidRPr="00841844" w:rsidRDefault="00F57927" w:rsidP="00DB7DAE">
            <w:pPr>
              <w:autoSpaceDE w:val="0"/>
              <w:autoSpaceDN w:val="0"/>
              <w:adjustRightInd w:val="0"/>
              <w:spacing w:after="0" w:line="240" w:lineRule="auto"/>
              <w:rPr>
                <w:rFonts w:ascii="Times New Roman" w:hAnsi="Times New Roman"/>
                <w:color w:val="000000"/>
                <w:sz w:val="20"/>
                <w:szCs w:val="20"/>
              </w:rPr>
            </w:pPr>
            <w:r w:rsidRPr="00841844">
              <w:rPr>
                <w:rFonts w:ascii="Times New Roman" w:hAnsi="Times New Roman"/>
                <w:color w:val="000000"/>
                <w:sz w:val="20"/>
                <w:szCs w:val="20"/>
              </w:rPr>
              <w:t xml:space="preserve">Dawood (2010) </w:t>
            </w:r>
            <w:r w:rsidR="00DB7DAE" w:rsidRPr="00DB7DAE">
              <w:rPr>
                <w:rFonts w:ascii="Times New Roman" w:hAnsi="Times New Roman"/>
                <w:noProof/>
                <w:color w:val="000000"/>
                <w:sz w:val="20"/>
                <w:szCs w:val="20"/>
                <w:vertAlign w:val="superscript"/>
              </w:rPr>
              <w:t>9</w:t>
            </w:r>
            <w:r w:rsidRPr="00841844">
              <w:rPr>
                <w:rFonts w:ascii="Times New Roman" w:hAnsi="Times New Roman"/>
                <w:color w:val="000000"/>
                <w:sz w:val="20"/>
                <w:szCs w:val="20"/>
              </w:rPr>
              <w:t xml:space="preserve"> </w:t>
            </w:r>
            <w:r w:rsidRPr="00841844">
              <w:rPr>
                <w:rFonts w:ascii="Times New Roman" w:hAnsi="Times New Roman"/>
                <w:color w:val="000000"/>
                <w:sz w:val="20"/>
                <w:szCs w:val="20"/>
                <w:vertAlign w:val="superscript"/>
              </w:rPr>
              <w:t>b</w:t>
            </w:r>
          </w:p>
        </w:tc>
        <w:tc>
          <w:tcPr>
            <w:tcW w:w="9810" w:type="dxa"/>
          </w:tcPr>
          <w:p w:rsidR="00F57927" w:rsidRPr="00841844" w:rsidRDefault="007217E7" w:rsidP="006C0335">
            <w:pPr>
              <w:autoSpaceDE w:val="0"/>
              <w:autoSpaceDN w:val="0"/>
              <w:adjustRightInd w:val="0"/>
              <w:spacing w:after="0" w:line="240" w:lineRule="auto"/>
              <w:rPr>
                <w:rFonts w:ascii="Times New Roman" w:hAnsi="Times New Roman"/>
                <w:color w:val="000000"/>
                <w:sz w:val="20"/>
                <w:szCs w:val="20"/>
              </w:rPr>
            </w:pPr>
            <w:r w:rsidRPr="00841844">
              <w:rPr>
                <w:rFonts w:ascii="Times New Roman" w:hAnsi="Times New Roman"/>
                <w:sz w:val="20"/>
                <w:szCs w:val="20"/>
                <w:lang w:eastAsia="en-CA"/>
              </w:rPr>
              <w:t>Viral culture, direct or indirect fluorescent antibody staining, rapid antigen test, or RT-PCR.</w:t>
            </w:r>
          </w:p>
        </w:tc>
      </w:tr>
      <w:tr w:rsidR="00F57927" w:rsidRPr="00841844" w:rsidTr="0075458B">
        <w:trPr>
          <w:trHeight w:val="302"/>
        </w:trPr>
        <w:tc>
          <w:tcPr>
            <w:tcW w:w="2193" w:type="dxa"/>
            <w:shd w:val="clear" w:color="auto" w:fill="auto"/>
          </w:tcPr>
          <w:p w:rsidR="00F57927" w:rsidRPr="00841844" w:rsidRDefault="00F57927" w:rsidP="00DB7DAE">
            <w:pPr>
              <w:autoSpaceDE w:val="0"/>
              <w:autoSpaceDN w:val="0"/>
              <w:adjustRightInd w:val="0"/>
              <w:spacing w:after="0" w:line="240" w:lineRule="auto"/>
              <w:rPr>
                <w:rFonts w:ascii="Times New Roman" w:hAnsi="Times New Roman"/>
                <w:color w:val="000000"/>
                <w:sz w:val="20"/>
                <w:szCs w:val="20"/>
              </w:rPr>
            </w:pPr>
            <w:r w:rsidRPr="00841844">
              <w:rPr>
                <w:rFonts w:ascii="Times New Roman" w:hAnsi="Times New Roman"/>
                <w:color w:val="000000"/>
                <w:sz w:val="20"/>
                <w:szCs w:val="20"/>
              </w:rPr>
              <w:t xml:space="preserve">Griffin (2004) </w:t>
            </w:r>
            <w:r w:rsidR="00DB7DAE" w:rsidRPr="00DB7DAE">
              <w:rPr>
                <w:rFonts w:ascii="Times New Roman" w:hAnsi="Times New Roman"/>
                <w:noProof/>
                <w:color w:val="000000"/>
                <w:sz w:val="20"/>
                <w:szCs w:val="20"/>
                <w:vertAlign w:val="superscript"/>
              </w:rPr>
              <w:t>10</w:t>
            </w:r>
            <w:r w:rsidRPr="00841844">
              <w:rPr>
                <w:rFonts w:ascii="Times New Roman" w:hAnsi="Times New Roman"/>
                <w:color w:val="000000"/>
                <w:sz w:val="20"/>
                <w:szCs w:val="20"/>
              </w:rPr>
              <w:t xml:space="preserve"> </w:t>
            </w:r>
            <w:r w:rsidRPr="00841844">
              <w:rPr>
                <w:rFonts w:ascii="Times New Roman" w:hAnsi="Times New Roman"/>
                <w:color w:val="000000"/>
                <w:sz w:val="20"/>
                <w:szCs w:val="20"/>
                <w:vertAlign w:val="superscript"/>
              </w:rPr>
              <w:t>c</w:t>
            </w:r>
          </w:p>
        </w:tc>
        <w:tc>
          <w:tcPr>
            <w:tcW w:w="9810" w:type="dxa"/>
          </w:tcPr>
          <w:p w:rsidR="00F57927" w:rsidRPr="00841844" w:rsidRDefault="007217E7" w:rsidP="006C0335">
            <w:pPr>
              <w:autoSpaceDE w:val="0"/>
              <w:autoSpaceDN w:val="0"/>
              <w:adjustRightInd w:val="0"/>
              <w:spacing w:after="0" w:line="240" w:lineRule="auto"/>
              <w:rPr>
                <w:rFonts w:ascii="Times New Roman" w:hAnsi="Times New Roman"/>
                <w:color w:val="000000"/>
                <w:sz w:val="20"/>
                <w:szCs w:val="20"/>
              </w:rPr>
            </w:pPr>
            <w:r w:rsidRPr="00841844">
              <w:rPr>
                <w:rFonts w:ascii="Times New Roman" w:hAnsi="Times New Roman"/>
                <w:sz w:val="20"/>
                <w:szCs w:val="20"/>
              </w:rPr>
              <w:t>Viral culture or RT-PCR.</w:t>
            </w:r>
          </w:p>
        </w:tc>
      </w:tr>
      <w:tr w:rsidR="00F57927" w:rsidRPr="00841844" w:rsidTr="0075458B">
        <w:trPr>
          <w:trHeight w:val="302"/>
        </w:trPr>
        <w:tc>
          <w:tcPr>
            <w:tcW w:w="2193" w:type="dxa"/>
            <w:shd w:val="clear" w:color="auto" w:fill="auto"/>
          </w:tcPr>
          <w:p w:rsidR="00F57927" w:rsidRPr="00841844" w:rsidRDefault="00F57927" w:rsidP="00DB7DAE">
            <w:pPr>
              <w:autoSpaceDE w:val="0"/>
              <w:autoSpaceDN w:val="0"/>
              <w:adjustRightInd w:val="0"/>
              <w:spacing w:after="0" w:line="240" w:lineRule="auto"/>
              <w:rPr>
                <w:rFonts w:ascii="Times New Roman" w:hAnsi="Times New Roman"/>
                <w:color w:val="000000"/>
                <w:sz w:val="20"/>
                <w:szCs w:val="20"/>
              </w:rPr>
            </w:pPr>
            <w:proofErr w:type="spellStart"/>
            <w:r w:rsidRPr="00841844">
              <w:rPr>
                <w:rFonts w:ascii="Times New Roman" w:hAnsi="Times New Roman"/>
                <w:color w:val="000000"/>
                <w:sz w:val="20"/>
                <w:szCs w:val="20"/>
              </w:rPr>
              <w:t>Grijalva</w:t>
            </w:r>
            <w:proofErr w:type="spellEnd"/>
            <w:r w:rsidRPr="00841844">
              <w:rPr>
                <w:rFonts w:ascii="Times New Roman" w:hAnsi="Times New Roman"/>
                <w:color w:val="000000"/>
                <w:sz w:val="20"/>
                <w:szCs w:val="20"/>
              </w:rPr>
              <w:t xml:space="preserve"> (2006) </w:t>
            </w:r>
            <w:r w:rsidR="00DB7DAE" w:rsidRPr="00DB7DAE">
              <w:rPr>
                <w:rFonts w:ascii="Times New Roman" w:hAnsi="Times New Roman"/>
                <w:noProof/>
                <w:color w:val="000000"/>
                <w:sz w:val="20"/>
                <w:szCs w:val="20"/>
                <w:vertAlign w:val="superscript"/>
              </w:rPr>
              <w:t>11</w:t>
            </w:r>
            <w:r w:rsidRPr="00841844">
              <w:rPr>
                <w:rFonts w:ascii="Times New Roman" w:hAnsi="Times New Roman"/>
                <w:color w:val="000000"/>
                <w:sz w:val="20"/>
                <w:szCs w:val="20"/>
              </w:rPr>
              <w:t xml:space="preserve"> </w:t>
            </w:r>
            <w:proofErr w:type="spellStart"/>
            <w:r w:rsidRPr="00841844">
              <w:rPr>
                <w:rFonts w:ascii="Times New Roman" w:hAnsi="Times New Roman"/>
                <w:color w:val="000000"/>
                <w:sz w:val="20"/>
                <w:szCs w:val="20"/>
                <w:vertAlign w:val="superscript"/>
              </w:rPr>
              <w:t>b,c</w:t>
            </w:r>
            <w:proofErr w:type="spellEnd"/>
          </w:p>
        </w:tc>
        <w:tc>
          <w:tcPr>
            <w:tcW w:w="9810" w:type="dxa"/>
          </w:tcPr>
          <w:p w:rsidR="00F57927" w:rsidRPr="00841844" w:rsidRDefault="007217E7" w:rsidP="006C0335">
            <w:pPr>
              <w:autoSpaceDE w:val="0"/>
              <w:autoSpaceDN w:val="0"/>
              <w:adjustRightInd w:val="0"/>
              <w:spacing w:after="0" w:line="240" w:lineRule="auto"/>
              <w:rPr>
                <w:rFonts w:ascii="Times New Roman" w:hAnsi="Times New Roman"/>
                <w:color w:val="000000"/>
                <w:sz w:val="20"/>
                <w:szCs w:val="20"/>
              </w:rPr>
            </w:pPr>
            <w:r w:rsidRPr="00841844">
              <w:rPr>
                <w:rFonts w:ascii="Times New Roman" w:hAnsi="Times New Roman"/>
                <w:sz w:val="20"/>
                <w:szCs w:val="20"/>
              </w:rPr>
              <w:t>Viral culture or RT-PCR.</w:t>
            </w:r>
          </w:p>
        </w:tc>
      </w:tr>
      <w:tr w:rsidR="00F57927" w:rsidRPr="00841844" w:rsidTr="0075458B">
        <w:trPr>
          <w:trHeight w:val="302"/>
        </w:trPr>
        <w:tc>
          <w:tcPr>
            <w:tcW w:w="2193" w:type="dxa"/>
            <w:shd w:val="clear" w:color="auto" w:fill="auto"/>
          </w:tcPr>
          <w:p w:rsidR="00F57927" w:rsidRPr="00841844" w:rsidRDefault="00F57927" w:rsidP="00DB7DAE">
            <w:pPr>
              <w:autoSpaceDE w:val="0"/>
              <w:autoSpaceDN w:val="0"/>
              <w:adjustRightInd w:val="0"/>
              <w:spacing w:after="0" w:line="240" w:lineRule="auto"/>
              <w:rPr>
                <w:rFonts w:ascii="Times New Roman" w:hAnsi="Times New Roman"/>
                <w:color w:val="000000"/>
                <w:sz w:val="20"/>
                <w:szCs w:val="20"/>
              </w:rPr>
            </w:pPr>
            <w:proofErr w:type="spellStart"/>
            <w:r w:rsidRPr="00841844">
              <w:rPr>
                <w:rFonts w:ascii="Times New Roman" w:hAnsi="Times New Roman"/>
                <w:color w:val="000000"/>
                <w:sz w:val="20"/>
                <w:szCs w:val="20"/>
              </w:rPr>
              <w:t>Grijalva</w:t>
            </w:r>
            <w:proofErr w:type="spellEnd"/>
            <w:r w:rsidRPr="00841844">
              <w:rPr>
                <w:rFonts w:ascii="Times New Roman" w:hAnsi="Times New Roman"/>
                <w:color w:val="000000"/>
                <w:sz w:val="20"/>
                <w:szCs w:val="20"/>
              </w:rPr>
              <w:t xml:space="preserve"> (2007) </w:t>
            </w:r>
            <w:r w:rsidR="00DB7DAE" w:rsidRPr="00DB7DAE">
              <w:rPr>
                <w:rFonts w:ascii="Times New Roman" w:hAnsi="Times New Roman"/>
                <w:noProof/>
                <w:color w:val="000000"/>
                <w:sz w:val="20"/>
                <w:szCs w:val="20"/>
                <w:vertAlign w:val="superscript"/>
              </w:rPr>
              <w:t>12</w:t>
            </w:r>
            <w:r w:rsidRPr="00841844">
              <w:rPr>
                <w:rFonts w:ascii="Times New Roman" w:hAnsi="Times New Roman"/>
                <w:color w:val="000000"/>
                <w:sz w:val="20"/>
                <w:szCs w:val="20"/>
              </w:rPr>
              <w:t xml:space="preserve"> </w:t>
            </w:r>
            <w:proofErr w:type="spellStart"/>
            <w:r w:rsidRPr="00841844">
              <w:rPr>
                <w:rFonts w:ascii="Times New Roman" w:hAnsi="Times New Roman"/>
                <w:color w:val="000000"/>
                <w:sz w:val="20"/>
                <w:szCs w:val="20"/>
                <w:vertAlign w:val="superscript"/>
              </w:rPr>
              <w:t>b,c</w:t>
            </w:r>
            <w:proofErr w:type="spellEnd"/>
          </w:p>
        </w:tc>
        <w:tc>
          <w:tcPr>
            <w:tcW w:w="9810" w:type="dxa"/>
          </w:tcPr>
          <w:p w:rsidR="00F57927" w:rsidRPr="00841844" w:rsidRDefault="007217E7" w:rsidP="006C0335">
            <w:pPr>
              <w:autoSpaceDE w:val="0"/>
              <w:autoSpaceDN w:val="0"/>
              <w:adjustRightInd w:val="0"/>
              <w:spacing w:after="0" w:line="240" w:lineRule="auto"/>
              <w:rPr>
                <w:rFonts w:ascii="Times New Roman" w:hAnsi="Times New Roman"/>
                <w:color w:val="000000"/>
                <w:sz w:val="20"/>
                <w:szCs w:val="20"/>
              </w:rPr>
            </w:pPr>
            <w:r w:rsidRPr="00841844">
              <w:rPr>
                <w:rFonts w:ascii="Times New Roman" w:hAnsi="Times New Roman"/>
                <w:sz w:val="20"/>
                <w:szCs w:val="20"/>
              </w:rPr>
              <w:t>Viral culture or RT-PCR.</w:t>
            </w:r>
          </w:p>
        </w:tc>
      </w:tr>
      <w:tr w:rsidR="00F57927" w:rsidRPr="00841844" w:rsidTr="0075458B">
        <w:trPr>
          <w:trHeight w:val="302"/>
        </w:trPr>
        <w:tc>
          <w:tcPr>
            <w:tcW w:w="2193" w:type="dxa"/>
            <w:shd w:val="clear" w:color="auto" w:fill="auto"/>
          </w:tcPr>
          <w:p w:rsidR="00F57927" w:rsidRPr="00841844" w:rsidRDefault="00F57927" w:rsidP="00DB7DAE">
            <w:pPr>
              <w:autoSpaceDE w:val="0"/>
              <w:autoSpaceDN w:val="0"/>
              <w:adjustRightInd w:val="0"/>
              <w:spacing w:after="0" w:line="240" w:lineRule="auto"/>
              <w:rPr>
                <w:rFonts w:ascii="Times New Roman" w:hAnsi="Times New Roman"/>
                <w:color w:val="000000"/>
                <w:sz w:val="20"/>
                <w:szCs w:val="20"/>
              </w:rPr>
            </w:pPr>
            <w:proofErr w:type="spellStart"/>
            <w:r w:rsidRPr="00841844">
              <w:rPr>
                <w:rFonts w:ascii="Times New Roman" w:hAnsi="Times New Roman"/>
                <w:color w:val="000000"/>
                <w:sz w:val="20"/>
                <w:szCs w:val="20"/>
              </w:rPr>
              <w:t>Iwane</w:t>
            </w:r>
            <w:proofErr w:type="spellEnd"/>
            <w:r w:rsidRPr="00841844">
              <w:rPr>
                <w:rFonts w:ascii="Times New Roman" w:hAnsi="Times New Roman"/>
                <w:color w:val="000000"/>
                <w:sz w:val="20"/>
                <w:szCs w:val="20"/>
              </w:rPr>
              <w:t xml:space="preserve"> (2004) </w:t>
            </w:r>
            <w:r w:rsidR="00DB7DAE" w:rsidRPr="00DB7DAE">
              <w:rPr>
                <w:rFonts w:ascii="Times New Roman" w:hAnsi="Times New Roman"/>
                <w:noProof/>
                <w:color w:val="000000"/>
                <w:sz w:val="20"/>
                <w:szCs w:val="20"/>
                <w:vertAlign w:val="superscript"/>
              </w:rPr>
              <w:t>13</w:t>
            </w:r>
            <w:r w:rsidRPr="00841844">
              <w:rPr>
                <w:rFonts w:ascii="Times New Roman" w:hAnsi="Times New Roman"/>
                <w:color w:val="000000"/>
                <w:sz w:val="20"/>
                <w:szCs w:val="20"/>
              </w:rPr>
              <w:t xml:space="preserve"> </w:t>
            </w:r>
            <w:r w:rsidRPr="00841844">
              <w:rPr>
                <w:rFonts w:ascii="Times New Roman" w:hAnsi="Times New Roman"/>
                <w:color w:val="000000"/>
                <w:sz w:val="20"/>
                <w:szCs w:val="20"/>
                <w:vertAlign w:val="superscript"/>
              </w:rPr>
              <w:t>c</w:t>
            </w:r>
          </w:p>
        </w:tc>
        <w:tc>
          <w:tcPr>
            <w:tcW w:w="9810" w:type="dxa"/>
          </w:tcPr>
          <w:p w:rsidR="00F57927" w:rsidRPr="00841844" w:rsidRDefault="007217E7" w:rsidP="006C0335">
            <w:pPr>
              <w:autoSpaceDE w:val="0"/>
              <w:autoSpaceDN w:val="0"/>
              <w:adjustRightInd w:val="0"/>
              <w:spacing w:after="0" w:line="240" w:lineRule="auto"/>
              <w:rPr>
                <w:rFonts w:ascii="Times New Roman" w:hAnsi="Times New Roman"/>
                <w:color w:val="000000"/>
                <w:sz w:val="20"/>
                <w:szCs w:val="20"/>
              </w:rPr>
            </w:pPr>
            <w:r w:rsidRPr="00841844">
              <w:rPr>
                <w:rFonts w:ascii="Times New Roman" w:hAnsi="Times New Roman"/>
                <w:sz w:val="20"/>
                <w:szCs w:val="20"/>
              </w:rPr>
              <w:t>Viral culture or RT-PCR.</w:t>
            </w:r>
          </w:p>
        </w:tc>
      </w:tr>
      <w:tr w:rsidR="00F57927" w:rsidRPr="00841844" w:rsidTr="0075458B">
        <w:trPr>
          <w:trHeight w:val="302"/>
        </w:trPr>
        <w:tc>
          <w:tcPr>
            <w:tcW w:w="2193" w:type="dxa"/>
            <w:shd w:val="clear" w:color="auto" w:fill="auto"/>
          </w:tcPr>
          <w:p w:rsidR="00F57927" w:rsidRPr="00841844" w:rsidRDefault="00F57927" w:rsidP="00DB7DAE">
            <w:pPr>
              <w:autoSpaceDE w:val="0"/>
              <w:autoSpaceDN w:val="0"/>
              <w:adjustRightInd w:val="0"/>
              <w:spacing w:after="0" w:line="240" w:lineRule="auto"/>
              <w:rPr>
                <w:rFonts w:ascii="Times New Roman" w:hAnsi="Times New Roman"/>
                <w:color w:val="000000"/>
                <w:sz w:val="20"/>
                <w:szCs w:val="20"/>
              </w:rPr>
            </w:pPr>
            <w:r w:rsidRPr="00841844">
              <w:rPr>
                <w:rFonts w:ascii="Times New Roman" w:hAnsi="Times New Roman"/>
                <w:color w:val="000000"/>
                <w:sz w:val="20"/>
                <w:szCs w:val="20"/>
              </w:rPr>
              <w:t xml:space="preserve">Ji (2010) </w:t>
            </w:r>
            <w:r w:rsidR="00DB7DAE" w:rsidRPr="00DB7DAE">
              <w:rPr>
                <w:rFonts w:ascii="Times New Roman" w:hAnsi="Times New Roman"/>
                <w:noProof/>
                <w:color w:val="000000"/>
                <w:sz w:val="20"/>
                <w:szCs w:val="20"/>
                <w:vertAlign w:val="superscript"/>
              </w:rPr>
              <w:t>14</w:t>
            </w:r>
          </w:p>
        </w:tc>
        <w:tc>
          <w:tcPr>
            <w:tcW w:w="9810" w:type="dxa"/>
          </w:tcPr>
          <w:p w:rsidR="00F57927" w:rsidRPr="00841844" w:rsidRDefault="007217E7" w:rsidP="006C0335">
            <w:pPr>
              <w:autoSpaceDE w:val="0"/>
              <w:autoSpaceDN w:val="0"/>
              <w:adjustRightInd w:val="0"/>
              <w:spacing w:after="0" w:line="240" w:lineRule="auto"/>
              <w:rPr>
                <w:rFonts w:ascii="Times New Roman" w:hAnsi="Times New Roman"/>
                <w:color w:val="000000"/>
                <w:sz w:val="20"/>
                <w:szCs w:val="20"/>
              </w:rPr>
            </w:pPr>
            <w:r w:rsidRPr="00841844">
              <w:rPr>
                <w:rFonts w:ascii="Times New Roman" w:hAnsi="Times New Roman"/>
                <w:sz w:val="20"/>
                <w:szCs w:val="20"/>
              </w:rPr>
              <w:t>Fluorescent monoclonal antibody assay.</w:t>
            </w:r>
          </w:p>
        </w:tc>
      </w:tr>
      <w:tr w:rsidR="00F57927" w:rsidRPr="00841844" w:rsidTr="0075458B">
        <w:trPr>
          <w:trHeight w:val="302"/>
        </w:trPr>
        <w:tc>
          <w:tcPr>
            <w:tcW w:w="2193" w:type="dxa"/>
            <w:shd w:val="clear" w:color="auto" w:fill="auto"/>
          </w:tcPr>
          <w:p w:rsidR="00F57927" w:rsidRPr="00841844" w:rsidRDefault="00F57927" w:rsidP="00DB7DAE">
            <w:pPr>
              <w:autoSpaceDE w:val="0"/>
              <w:autoSpaceDN w:val="0"/>
              <w:adjustRightInd w:val="0"/>
              <w:spacing w:after="0" w:line="240" w:lineRule="auto"/>
              <w:rPr>
                <w:rFonts w:ascii="Times New Roman" w:hAnsi="Times New Roman"/>
                <w:color w:val="000000"/>
                <w:sz w:val="20"/>
                <w:szCs w:val="20"/>
              </w:rPr>
            </w:pPr>
            <w:proofErr w:type="spellStart"/>
            <w:r w:rsidRPr="00841844">
              <w:rPr>
                <w:rFonts w:ascii="Times New Roman" w:hAnsi="Times New Roman"/>
                <w:color w:val="000000"/>
                <w:sz w:val="20"/>
                <w:szCs w:val="20"/>
              </w:rPr>
              <w:t>Libster</w:t>
            </w:r>
            <w:proofErr w:type="spellEnd"/>
            <w:r w:rsidRPr="00841844">
              <w:rPr>
                <w:rFonts w:ascii="Times New Roman" w:hAnsi="Times New Roman"/>
                <w:color w:val="000000"/>
                <w:sz w:val="20"/>
                <w:szCs w:val="20"/>
              </w:rPr>
              <w:t xml:space="preserve"> (2010) </w:t>
            </w:r>
            <w:r w:rsidR="00DB7DAE" w:rsidRPr="00DB7DAE">
              <w:rPr>
                <w:rFonts w:ascii="Times New Roman" w:hAnsi="Times New Roman"/>
                <w:noProof/>
                <w:color w:val="000000"/>
                <w:sz w:val="20"/>
                <w:szCs w:val="20"/>
                <w:vertAlign w:val="superscript"/>
              </w:rPr>
              <w:t>15</w:t>
            </w:r>
            <w:r w:rsidRPr="00841844">
              <w:rPr>
                <w:rFonts w:ascii="Times New Roman" w:hAnsi="Times New Roman"/>
                <w:color w:val="000000"/>
                <w:sz w:val="20"/>
                <w:szCs w:val="20"/>
              </w:rPr>
              <w:t xml:space="preserve"> </w:t>
            </w:r>
          </w:p>
        </w:tc>
        <w:tc>
          <w:tcPr>
            <w:tcW w:w="9810" w:type="dxa"/>
          </w:tcPr>
          <w:p w:rsidR="00F57927" w:rsidRPr="00841844" w:rsidRDefault="007217E7" w:rsidP="006C0335">
            <w:pPr>
              <w:autoSpaceDE w:val="0"/>
              <w:autoSpaceDN w:val="0"/>
              <w:adjustRightInd w:val="0"/>
              <w:spacing w:after="0" w:line="240" w:lineRule="auto"/>
              <w:rPr>
                <w:rFonts w:ascii="Times New Roman" w:hAnsi="Times New Roman"/>
                <w:color w:val="000000"/>
                <w:sz w:val="20"/>
                <w:szCs w:val="20"/>
              </w:rPr>
            </w:pPr>
            <w:r w:rsidRPr="00841844">
              <w:rPr>
                <w:rFonts w:ascii="Times New Roman" w:hAnsi="Times New Roman"/>
                <w:sz w:val="20"/>
                <w:szCs w:val="20"/>
              </w:rPr>
              <w:t>RT-PCR</w:t>
            </w:r>
          </w:p>
        </w:tc>
      </w:tr>
      <w:tr w:rsidR="00F57927" w:rsidRPr="00841844" w:rsidTr="0075458B">
        <w:trPr>
          <w:trHeight w:val="302"/>
        </w:trPr>
        <w:tc>
          <w:tcPr>
            <w:tcW w:w="2193" w:type="dxa"/>
            <w:shd w:val="clear" w:color="auto" w:fill="auto"/>
          </w:tcPr>
          <w:p w:rsidR="00F57927" w:rsidRPr="00841844" w:rsidRDefault="00F57927" w:rsidP="00DB7DAE">
            <w:pPr>
              <w:autoSpaceDE w:val="0"/>
              <w:autoSpaceDN w:val="0"/>
              <w:adjustRightInd w:val="0"/>
              <w:spacing w:after="0" w:line="240" w:lineRule="auto"/>
              <w:rPr>
                <w:rFonts w:ascii="Times New Roman" w:hAnsi="Times New Roman"/>
                <w:color w:val="000000"/>
                <w:sz w:val="20"/>
                <w:szCs w:val="20"/>
              </w:rPr>
            </w:pPr>
            <w:proofErr w:type="spellStart"/>
            <w:r w:rsidRPr="00841844">
              <w:rPr>
                <w:rFonts w:ascii="Times New Roman" w:hAnsi="Times New Roman"/>
                <w:color w:val="000000"/>
                <w:sz w:val="20"/>
                <w:szCs w:val="20"/>
              </w:rPr>
              <w:t>Madhi</w:t>
            </w:r>
            <w:proofErr w:type="spellEnd"/>
            <w:r w:rsidRPr="00841844">
              <w:rPr>
                <w:rFonts w:ascii="Times New Roman" w:hAnsi="Times New Roman"/>
                <w:color w:val="000000"/>
                <w:sz w:val="20"/>
                <w:szCs w:val="20"/>
              </w:rPr>
              <w:t xml:space="preserve"> (2014) </w:t>
            </w:r>
            <w:r w:rsidR="00DB7DAE" w:rsidRPr="00DB7DAE">
              <w:rPr>
                <w:rFonts w:ascii="Times New Roman" w:hAnsi="Times New Roman"/>
                <w:noProof/>
                <w:color w:val="000000"/>
                <w:sz w:val="20"/>
                <w:szCs w:val="20"/>
                <w:vertAlign w:val="superscript"/>
              </w:rPr>
              <w:t>16</w:t>
            </w:r>
          </w:p>
        </w:tc>
        <w:tc>
          <w:tcPr>
            <w:tcW w:w="9810" w:type="dxa"/>
          </w:tcPr>
          <w:p w:rsidR="00F57927" w:rsidRPr="00841844" w:rsidRDefault="00A131C6" w:rsidP="006C0335">
            <w:pPr>
              <w:autoSpaceDE w:val="0"/>
              <w:autoSpaceDN w:val="0"/>
              <w:adjustRightInd w:val="0"/>
              <w:spacing w:after="0" w:line="240" w:lineRule="auto"/>
              <w:rPr>
                <w:rFonts w:ascii="Times New Roman" w:hAnsi="Times New Roman"/>
                <w:color w:val="000000"/>
                <w:sz w:val="20"/>
                <w:szCs w:val="20"/>
              </w:rPr>
            </w:pPr>
            <w:r w:rsidRPr="00841844">
              <w:rPr>
                <w:rFonts w:ascii="Times New Roman" w:hAnsi="Times New Roman"/>
                <w:sz w:val="20"/>
                <w:szCs w:val="20"/>
              </w:rPr>
              <w:t>RT-PCR</w:t>
            </w:r>
          </w:p>
        </w:tc>
      </w:tr>
      <w:tr w:rsidR="005C2AB8" w:rsidRPr="00841844" w:rsidTr="0075458B">
        <w:trPr>
          <w:trHeight w:val="302"/>
        </w:trPr>
        <w:tc>
          <w:tcPr>
            <w:tcW w:w="2193" w:type="dxa"/>
            <w:shd w:val="clear" w:color="auto" w:fill="auto"/>
          </w:tcPr>
          <w:p w:rsidR="005C2AB8" w:rsidRPr="00841844" w:rsidRDefault="005C2AB8" w:rsidP="00DB7DAE">
            <w:pPr>
              <w:autoSpaceDE w:val="0"/>
              <w:autoSpaceDN w:val="0"/>
              <w:adjustRightInd w:val="0"/>
              <w:spacing w:after="0" w:line="240" w:lineRule="auto"/>
              <w:rPr>
                <w:rFonts w:ascii="Times New Roman" w:hAnsi="Times New Roman"/>
                <w:color w:val="000000"/>
                <w:sz w:val="20"/>
                <w:szCs w:val="20"/>
              </w:rPr>
            </w:pPr>
            <w:proofErr w:type="spellStart"/>
            <w:r w:rsidRPr="00841844">
              <w:rPr>
                <w:rFonts w:ascii="Times New Roman" w:hAnsi="Times New Roman"/>
                <w:color w:val="000000"/>
                <w:sz w:val="20"/>
                <w:szCs w:val="20"/>
              </w:rPr>
              <w:t>McMorrow</w:t>
            </w:r>
            <w:proofErr w:type="spellEnd"/>
            <w:r w:rsidRPr="00841844">
              <w:rPr>
                <w:rFonts w:ascii="Times New Roman" w:hAnsi="Times New Roman"/>
                <w:color w:val="000000"/>
                <w:sz w:val="20"/>
                <w:szCs w:val="20"/>
              </w:rPr>
              <w:t xml:space="preserve"> (2015) </w:t>
            </w:r>
            <w:r w:rsidR="00DB7DAE" w:rsidRPr="00DB7DAE">
              <w:rPr>
                <w:rFonts w:ascii="Times New Roman" w:hAnsi="Times New Roman"/>
                <w:noProof/>
                <w:color w:val="000000"/>
                <w:sz w:val="20"/>
                <w:szCs w:val="20"/>
                <w:vertAlign w:val="superscript"/>
              </w:rPr>
              <w:t>17</w:t>
            </w:r>
          </w:p>
        </w:tc>
        <w:tc>
          <w:tcPr>
            <w:tcW w:w="9810" w:type="dxa"/>
          </w:tcPr>
          <w:p w:rsidR="005C2AB8" w:rsidRPr="00841844" w:rsidRDefault="0049526D" w:rsidP="006C0335">
            <w:pPr>
              <w:autoSpaceDE w:val="0"/>
              <w:autoSpaceDN w:val="0"/>
              <w:adjustRightInd w:val="0"/>
              <w:spacing w:after="0" w:line="240" w:lineRule="auto"/>
              <w:rPr>
                <w:rFonts w:ascii="Times New Roman" w:hAnsi="Times New Roman"/>
                <w:sz w:val="20"/>
                <w:szCs w:val="20"/>
              </w:rPr>
            </w:pPr>
            <w:r w:rsidRPr="00841844">
              <w:rPr>
                <w:rFonts w:ascii="Times New Roman" w:hAnsi="Times New Roman"/>
                <w:sz w:val="20"/>
                <w:szCs w:val="20"/>
              </w:rPr>
              <w:t>RT-PCR</w:t>
            </w:r>
          </w:p>
        </w:tc>
      </w:tr>
      <w:tr w:rsidR="00F57927" w:rsidRPr="00841844" w:rsidTr="0075458B">
        <w:trPr>
          <w:trHeight w:val="302"/>
        </w:trPr>
        <w:tc>
          <w:tcPr>
            <w:tcW w:w="2193" w:type="dxa"/>
            <w:shd w:val="clear" w:color="auto" w:fill="auto"/>
          </w:tcPr>
          <w:p w:rsidR="00F57927" w:rsidRPr="00841844" w:rsidRDefault="00F57927" w:rsidP="00DB7DAE">
            <w:pPr>
              <w:autoSpaceDE w:val="0"/>
              <w:autoSpaceDN w:val="0"/>
              <w:adjustRightInd w:val="0"/>
              <w:spacing w:after="0" w:line="240" w:lineRule="auto"/>
              <w:rPr>
                <w:rFonts w:ascii="Times New Roman" w:hAnsi="Times New Roman"/>
                <w:color w:val="000000"/>
                <w:sz w:val="20"/>
                <w:szCs w:val="20"/>
              </w:rPr>
            </w:pPr>
            <w:r w:rsidRPr="00841844">
              <w:rPr>
                <w:rFonts w:ascii="Times New Roman" w:hAnsi="Times New Roman"/>
                <w:color w:val="000000"/>
                <w:sz w:val="20"/>
                <w:szCs w:val="20"/>
              </w:rPr>
              <w:t xml:space="preserve">Montes (2005) </w:t>
            </w:r>
            <w:r w:rsidR="00DB7DAE" w:rsidRPr="00DB7DAE">
              <w:rPr>
                <w:rFonts w:ascii="Times New Roman" w:hAnsi="Times New Roman"/>
                <w:noProof/>
                <w:color w:val="000000"/>
                <w:sz w:val="20"/>
                <w:szCs w:val="20"/>
                <w:vertAlign w:val="superscript"/>
              </w:rPr>
              <w:t>18</w:t>
            </w:r>
          </w:p>
        </w:tc>
        <w:tc>
          <w:tcPr>
            <w:tcW w:w="9810" w:type="dxa"/>
          </w:tcPr>
          <w:p w:rsidR="00F57927" w:rsidRPr="00841844" w:rsidRDefault="007217E7" w:rsidP="006C0335">
            <w:pPr>
              <w:autoSpaceDE w:val="0"/>
              <w:autoSpaceDN w:val="0"/>
              <w:adjustRightInd w:val="0"/>
              <w:spacing w:after="0" w:line="240" w:lineRule="auto"/>
              <w:rPr>
                <w:rFonts w:ascii="Times New Roman" w:hAnsi="Times New Roman"/>
                <w:color w:val="000000"/>
                <w:sz w:val="20"/>
                <w:szCs w:val="20"/>
              </w:rPr>
            </w:pPr>
            <w:r w:rsidRPr="00841844">
              <w:rPr>
                <w:rFonts w:ascii="Times New Roman" w:hAnsi="Times New Roman"/>
                <w:sz w:val="20"/>
                <w:szCs w:val="20"/>
              </w:rPr>
              <w:t>RT-PCR</w:t>
            </w:r>
          </w:p>
        </w:tc>
      </w:tr>
      <w:tr w:rsidR="00F57927" w:rsidRPr="00841844" w:rsidTr="0075458B">
        <w:trPr>
          <w:trHeight w:val="302"/>
        </w:trPr>
        <w:tc>
          <w:tcPr>
            <w:tcW w:w="2193" w:type="dxa"/>
            <w:shd w:val="clear" w:color="auto" w:fill="auto"/>
          </w:tcPr>
          <w:p w:rsidR="00F57927" w:rsidRPr="00841844" w:rsidRDefault="00F57927" w:rsidP="00DB7DAE">
            <w:pPr>
              <w:autoSpaceDE w:val="0"/>
              <w:autoSpaceDN w:val="0"/>
              <w:adjustRightInd w:val="0"/>
              <w:spacing w:after="0" w:line="240" w:lineRule="auto"/>
              <w:rPr>
                <w:rFonts w:ascii="Times New Roman" w:hAnsi="Times New Roman"/>
                <w:color w:val="000000"/>
                <w:sz w:val="20"/>
                <w:szCs w:val="20"/>
              </w:rPr>
            </w:pPr>
            <w:r w:rsidRPr="00841844">
              <w:rPr>
                <w:rFonts w:ascii="Times New Roman" w:hAnsi="Times New Roman"/>
                <w:color w:val="000000"/>
                <w:sz w:val="20"/>
                <w:szCs w:val="20"/>
              </w:rPr>
              <w:t xml:space="preserve">Nelson (2014) </w:t>
            </w:r>
            <w:r w:rsidR="00DB7DAE" w:rsidRPr="00DB7DAE">
              <w:rPr>
                <w:rFonts w:ascii="Times New Roman" w:hAnsi="Times New Roman"/>
                <w:noProof/>
                <w:color w:val="000000"/>
                <w:sz w:val="20"/>
                <w:szCs w:val="20"/>
                <w:vertAlign w:val="superscript"/>
              </w:rPr>
              <w:t>19</w:t>
            </w:r>
          </w:p>
        </w:tc>
        <w:tc>
          <w:tcPr>
            <w:tcW w:w="9810" w:type="dxa"/>
          </w:tcPr>
          <w:p w:rsidR="00F57927" w:rsidRPr="00841844" w:rsidRDefault="004E1503" w:rsidP="0006424E">
            <w:pPr>
              <w:autoSpaceDE w:val="0"/>
              <w:autoSpaceDN w:val="0"/>
              <w:adjustRightInd w:val="0"/>
              <w:spacing w:after="0" w:line="240" w:lineRule="auto"/>
              <w:rPr>
                <w:rFonts w:ascii="Times New Roman" w:hAnsi="Times New Roman"/>
                <w:sz w:val="20"/>
                <w:szCs w:val="20"/>
              </w:rPr>
            </w:pPr>
            <w:r w:rsidRPr="00841844">
              <w:rPr>
                <w:rFonts w:ascii="Times New Roman" w:hAnsi="Times New Roman"/>
                <w:sz w:val="20"/>
                <w:szCs w:val="20"/>
              </w:rPr>
              <w:t xml:space="preserve">Immunofluorescence (IF) test and/or conventional viral culture in </w:t>
            </w:r>
            <w:r w:rsidR="00383116" w:rsidRPr="00841844">
              <w:rPr>
                <w:rFonts w:ascii="Times New Roman" w:hAnsi="Times New Roman"/>
                <w:sz w:val="20"/>
                <w:szCs w:val="20"/>
              </w:rPr>
              <w:t>one of the 12 Hong Kong hospitals with pediatric patients (Prince of Wales Hospital). I</w:t>
            </w:r>
            <w:r w:rsidR="0006424E" w:rsidRPr="00841844">
              <w:rPr>
                <w:rFonts w:ascii="Times New Roman" w:hAnsi="Times New Roman"/>
                <w:sz w:val="20"/>
                <w:szCs w:val="20"/>
              </w:rPr>
              <w:t>n the other 11 hospitals, i</w:t>
            </w:r>
            <w:r w:rsidR="00383116" w:rsidRPr="00841844">
              <w:rPr>
                <w:rFonts w:ascii="Times New Roman" w:hAnsi="Times New Roman"/>
                <w:sz w:val="20"/>
                <w:szCs w:val="20"/>
              </w:rPr>
              <w:t xml:space="preserve">nfants with influenza were identified using diagnostic codes in </w:t>
            </w:r>
            <w:r w:rsidR="0006424E" w:rsidRPr="00841844">
              <w:rPr>
                <w:rFonts w:ascii="Times New Roman" w:hAnsi="Times New Roman"/>
                <w:sz w:val="20"/>
                <w:szCs w:val="20"/>
              </w:rPr>
              <w:t>a hospitalization</w:t>
            </w:r>
            <w:r w:rsidR="00383116" w:rsidRPr="00841844">
              <w:rPr>
                <w:rFonts w:ascii="Times New Roman" w:hAnsi="Times New Roman"/>
                <w:sz w:val="20"/>
                <w:szCs w:val="20"/>
              </w:rPr>
              <w:t xml:space="preserve"> database. Incidence rates were adjusted for over- and under-diagnosis based on the comparison of diagnostic codes with laboratory data in the one surveillance hospital in this study (Prince of Wales Hospital). </w:t>
            </w:r>
          </w:p>
        </w:tc>
      </w:tr>
      <w:tr w:rsidR="00F57927" w:rsidRPr="00841844" w:rsidTr="0075458B">
        <w:trPr>
          <w:trHeight w:val="302"/>
        </w:trPr>
        <w:tc>
          <w:tcPr>
            <w:tcW w:w="2193" w:type="dxa"/>
            <w:shd w:val="clear" w:color="auto" w:fill="auto"/>
          </w:tcPr>
          <w:p w:rsidR="00F57927" w:rsidRPr="00841844" w:rsidRDefault="00F57927" w:rsidP="00DB7DAE">
            <w:pPr>
              <w:autoSpaceDE w:val="0"/>
              <w:autoSpaceDN w:val="0"/>
              <w:adjustRightInd w:val="0"/>
              <w:spacing w:after="0" w:line="240" w:lineRule="auto"/>
              <w:rPr>
                <w:rFonts w:ascii="Times New Roman" w:hAnsi="Times New Roman"/>
                <w:color w:val="000000"/>
                <w:sz w:val="20"/>
                <w:szCs w:val="20"/>
              </w:rPr>
            </w:pPr>
            <w:proofErr w:type="spellStart"/>
            <w:r w:rsidRPr="00841844">
              <w:rPr>
                <w:rFonts w:ascii="Times New Roman" w:hAnsi="Times New Roman"/>
                <w:color w:val="000000"/>
                <w:sz w:val="20"/>
                <w:szCs w:val="20"/>
              </w:rPr>
              <w:t>Poehling</w:t>
            </w:r>
            <w:proofErr w:type="spellEnd"/>
            <w:r w:rsidRPr="00841844">
              <w:rPr>
                <w:rFonts w:ascii="Times New Roman" w:hAnsi="Times New Roman"/>
                <w:color w:val="000000"/>
                <w:sz w:val="20"/>
                <w:szCs w:val="20"/>
              </w:rPr>
              <w:t xml:space="preserve"> (2006) </w:t>
            </w:r>
            <w:r w:rsidR="00DB7DAE" w:rsidRPr="00DB7DAE">
              <w:rPr>
                <w:rFonts w:ascii="Times New Roman" w:hAnsi="Times New Roman"/>
                <w:noProof/>
                <w:color w:val="000000"/>
                <w:sz w:val="20"/>
                <w:szCs w:val="20"/>
                <w:vertAlign w:val="superscript"/>
              </w:rPr>
              <w:t>20</w:t>
            </w:r>
            <w:r w:rsidRPr="00841844">
              <w:rPr>
                <w:rFonts w:ascii="Times New Roman" w:hAnsi="Times New Roman"/>
                <w:color w:val="000000"/>
                <w:sz w:val="20"/>
                <w:szCs w:val="20"/>
              </w:rPr>
              <w:t xml:space="preserve"> </w:t>
            </w:r>
            <w:r w:rsidRPr="00841844">
              <w:rPr>
                <w:rFonts w:ascii="Times New Roman" w:hAnsi="Times New Roman"/>
                <w:color w:val="000000"/>
                <w:sz w:val="20"/>
                <w:szCs w:val="20"/>
                <w:vertAlign w:val="superscript"/>
              </w:rPr>
              <w:t>c</w:t>
            </w:r>
          </w:p>
        </w:tc>
        <w:tc>
          <w:tcPr>
            <w:tcW w:w="9810" w:type="dxa"/>
          </w:tcPr>
          <w:p w:rsidR="00F57927" w:rsidRPr="00841844" w:rsidRDefault="00DB6AEE" w:rsidP="006C0335">
            <w:pPr>
              <w:autoSpaceDE w:val="0"/>
              <w:autoSpaceDN w:val="0"/>
              <w:adjustRightInd w:val="0"/>
              <w:spacing w:after="0" w:line="240" w:lineRule="auto"/>
              <w:rPr>
                <w:rFonts w:ascii="Times New Roman" w:hAnsi="Times New Roman"/>
                <w:color w:val="000000"/>
                <w:sz w:val="20"/>
                <w:szCs w:val="20"/>
              </w:rPr>
            </w:pPr>
            <w:r w:rsidRPr="00841844">
              <w:rPr>
                <w:rFonts w:ascii="Times New Roman" w:eastAsia="SimSun" w:hAnsi="Times New Roman"/>
                <w:bCs/>
                <w:sz w:val="20"/>
                <w:szCs w:val="20"/>
                <w:lang w:val="en-CA" w:eastAsia="en-CA"/>
              </w:rPr>
              <w:t xml:space="preserve">Two consecutive positive </w:t>
            </w:r>
            <w:r w:rsidRPr="00841844">
              <w:rPr>
                <w:rFonts w:ascii="Times New Roman" w:eastAsia="SimSun" w:hAnsi="Times New Roman"/>
                <w:bCs/>
                <w:sz w:val="20"/>
                <w:szCs w:val="20"/>
                <w:lang w:eastAsia="en-CA"/>
              </w:rPr>
              <w:t>RT-</w:t>
            </w:r>
            <w:r w:rsidRPr="00841844">
              <w:rPr>
                <w:rFonts w:ascii="Times New Roman" w:eastAsia="SimSun" w:hAnsi="Times New Roman"/>
                <w:bCs/>
                <w:sz w:val="20"/>
                <w:szCs w:val="20"/>
                <w:lang w:val="en-CA" w:eastAsia="en-CA"/>
              </w:rPr>
              <w:t>PCRs or a positive viral culture.</w:t>
            </w:r>
          </w:p>
        </w:tc>
      </w:tr>
      <w:tr w:rsidR="00F57927" w:rsidRPr="00841844" w:rsidTr="0075458B">
        <w:trPr>
          <w:trHeight w:val="302"/>
        </w:trPr>
        <w:tc>
          <w:tcPr>
            <w:tcW w:w="2193" w:type="dxa"/>
            <w:shd w:val="clear" w:color="auto" w:fill="auto"/>
          </w:tcPr>
          <w:p w:rsidR="00F57927" w:rsidRPr="00841844" w:rsidRDefault="00F57927" w:rsidP="00DB7DAE">
            <w:pPr>
              <w:autoSpaceDE w:val="0"/>
              <w:autoSpaceDN w:val="0"/>
              <w:adjustRightInd w:val="0"/>
              <w:spacing w:after="0" w:line="240" w:lineRule="auto"/>
              <w:rPr>
                <w:rFonts w:ascii="Times New Roman" w:hAnsi="Times New Roman"/>
                <w:color w:val="000000"/>
                <w:sz w:val="20"/>
                <w:szCs w:val="20"/>
              </w:rPr>
            </w:pPr>
            <w:proofErr w:type="spellStart"/>
            <w:r w:rsidRPr="00841844">
              <w:rPr>
                <w:rFonts w:ascii="Times New Roman" w:hAnsi="Times New Roman"/>
                <w:color w:val="000000"/>
                <w:sz w:val="20"/>
                <w:szCs w:val="20"/>
              </w:rPr>
              <w:t>Poehling</w:t>
            </w:r>
            <w:proofErr w:type="spellEnd"/>
            <w:r w:rsidRPr="00841844">
              <w:rPr>
                <w:rFonts w:ascii="Times New Roman" w:hAnsi="Times New Roman"/>
                <w:color w:val="000000"/>
                <w:sz w:val="20"/>
                <w:szCs w:val="20"/>
              </w:rPr>
              <w:t xml:space="preserve"> (2013) </w:t>
            </w:r>
            <w:r w:rsidR="00DB7DAE" w:rsidRPr="00DB7DAE">
              <w:rPr>
                <w:rFonts w:ascii="Times New Roman" w:hAnsi="Times New Roman"/>
                <w:noProof/>
                <w:color w:val="000000"/>
                <w:sz w:val="20"/>
                <w:szCs w:val="20"/>
                <w:vertAlign w:val="superscript"/>
              </w:rPr>
              <w:t>21</w:t>
            </w:r>
            <w:r w:rsidRPr="00841844">
              <w:rPr>
                <w:rFonts w:ascii="Times New Roman" w:hAnsi="Times New Roman"/>
                <w:color w:val="000000"/>
                <w:sz w:val="20"/>
                <w:szCs w:val="20"/>
              </w:rPr>
              <w:t xml:space="preserve"> </w:t>
            </w:r>
            <w:r w:rsidRPr="00841844">
              <w:rPr>
                <w:rFonts w:ascii="Times New Roman" w:hAnsi="Times New Roman"/>
                <w:color w:val="000000"/>
                <w:sz w:val="20"/>
                <w:szCs w:val="20"/>
                <w:vertAlign w:val="superscript"/>
              </w:rPr>
              <w:t>c</w:t>
            </w:r>
          </w:p>
        </w:tc>
        <w:tc>
          <w:tcPr>
            <w:tcW w:w="9810" w:type="dxa"/>
          </w:tcPr>
          <w:p w:rsidR="00F57927" w:rsidRPr="00841844" w:rsidRDefault="00DB6AEE" w:rsidP="00DE0F5C">
            <w:pPr>
              <w:autoSpaceDE w:val="0"/>
              <w:autoSpaceDN w:val="0"/>
              <w:adjustRightInd w:val="0"/>
              <w:spacing w:after="0" w:line="240" w:lineRule="auto"/>
              <w:rPr>
                <w:rFonts w:ascii="Times New Roman" w:hAnsi="Times New Roman"/>
                <w:color w:val="000000"/>
                <w:sz w:val="20"/>
                <w:szCs w:val="20"/>
              </w:rPr>
            </w:pPr>
            <w:r w:rsidRPr="00841844">
              <w:rPr>
                <w:rFonts w:ascii="Times New Roman" w:eastAsia="SimSun" w:hAnsi="Times New Roman"/>
                <w:bCs/>
                <w:sz w:val="20"/>
                <w:szCs w:val="20"/>
                <w:lang w:val="en-CA" w:eastAsia="en-CA"/>
              </w:rPr>
              <w:t xml:space="preserve">Two consecutive positive </w:t>
            </w:r>
            <w:r w:rsidRPr="00841844">
              <w:rPr>
                <w:rFonts w:ascii="Times New Roman" w:eastAsia="SimSun" w:hAnsi="Times New Roman"/>
                <w:bCs/>
                <w:sz w:val="20"/>
                <w:szCs w:val="20"/>
                <w:lang w:eastAsia="en-CA"/>
              </w:rPr>
              <w:t>RT-</w:t>
            </w:r>
            <w:r w:rsidRPr="00841844">
              <w:rPr>
                <w:rFonts w:ascii="Times New Roman" w:eastAsia="SimSun" w:hAnsi="Times New Roman"/>
                <w:bCs/>
                <w:sz w:val="20"/>
                <w:szCs w:val="20"/>
                <w:lang w:val="en-CA" w:eastAsia="en-CA"/>
              </w:rPr>
              <w:t>PCRs or a positive viral culture.</w:t>
            </w:r>
          </w:p>
        </w:tc>
      </w:tr>
      <w:tr w:rsidR="00F57927" w:rsidRPr="00841844" w:rsidTr="0075458B">
        <w:trPr>
          <w:trHeight w:val="302"/>
        </w:trPr>
        <w:tc>
          <w:tcPr>
            <w:tcW w:w="2193" w:type="dxa"/>
            <w:shd w:val="clear" w:color="auto" w:fill="auto"/>
          </w:tcPr>
          <w:p w:rsidR="00F57927" w:rsidRPr="00841844" w:rsidRDefault="00F57927" w:rsidP="00DB7DAE">
            <w:pPr>
              <w:autoSpaceDE w:val="0"/>
              <w:autoSpaceDN w:val="0"/>
              <w:adjustRightInd w:val="0"/>
              <w:spacing w:after="0" w:line="240" w:lineRule="auto"/>
              <w:rPr>
                <w:rFonts w:ascii="Times New Roman" w:hAnsi="Times New Roman"/>
                <w:color w:val="000000"/>
                <w:sz w:val="20"/>
                <w:szCs w:val="20"/>
              </w:rPr>
            </w:pPr>
            <w:proofErr w:type="spellStart"/>
            <w:r w:rsidRPr="00841844">
              <w:rPr>
                <w:rFonts w:ascii="Times New Roman" w:hAnsi="Times New Roman"/>
                <w:color w:val="000000"/>
                <w:sz w:val="20"/>
                <w:szCs w:val="20"/>
              </w:rPr>
              <w:t>Proff</w:t>
            </w:r>
            <w:proofErr w:type="spellEnd"/>
            <w:r w:rsidRPr="00841844">
              <w:rPr>
                <w:rFonts w:ascii="Times New Roman" w:hAnsi="Times New Roman"/>
                <w:color w:val="000000"/>
                <w:sz w:val="20"/>
                <w:szCs w:val="20"/>
              </w:rPr>
              <w:t xml:space="preserve"> (2009) </w:t>
            </w:r>
            <w:r w:rsidR="00DB7DAE" w:rsidRPr="00DB7DAE">
              <w:rPr>
                <w:rFonts w:ascii="Times New Roman" w:hAnsi="Times New Roman"/>
                <w:noProof/>
                <w:color w:val="000000"/>
                <w:sz w:val="20"/>
                <w:szCs w:val="20"/>
                <w:vertAlign w:val="superscript"/>
              </w:rPr>
              <w:t>22</w:t>
            </w:r>
          </w:p>
        </w:tc>
        <w:tc>
          <w:tcPr>
            <w:tcW w:w="9810" w:type="dxa"/>
          </w:tcPr>
          <w:p w:rsidR="00F57927" w:rsidRPr="00841844" w:rsidRDefault="007217E7" w:rsidP="006C0335">
            <w:pPr>
              <w:autoSpaceDE w:val="0"/>
              <w:autoSpaceDN w:val="0"/>
              <w:adjustRightInd w:val="0"/>
              <w:spacing w:after="0" w:line="240" w:lineRule="auto"/>
              <w:rPr>
                <w:rFonts w:ascii="Times New Roman" w:hAnsi="Times New Roman"/>
                <w:color w:val="000000"/>
                <w:sz w:val="20"/>
                <w:szCs w:val="20"/>
              </w:rPr>
            </w:pPr>
            <w:r w:rsidRPr="00841844">
              <w:rPr>
                <w:rFonts w:ascii="Times New Roman" w:hAnsi="Times New Roman"/>
                <w:sz w:val="20"/>
                <w:szCs w:val="20"/>
                <w:lang w:eastAsia="en-CA" w:bidi="he-IL"/>
              </w:rPr>
              <w:t>Viral culture, RT-PCR, or direct immunofluorescent antibody (DFA) staining, or rapid diagnostic tests.</w:t>
            </w:r>
          </w:p>
        </w:tc>
      </w:tr>
      <w:tr w:rsidR="00F57927" w:rsidRPr="00841844" w:rsidTr="0075458B">
        <w:trPr>
          <w:trHeight w:val="302"/>
        </w:trPr>
        <w:tc>
          <w:tcPr>
            <w:tcW w:w="2193" w:type="dxa"/>
            <w:shd w:val="clear" w:color="auto" w:fill="auto"/>
          </w:tcPr>
          <w:p w:rsidR="00F57927" w:rsidRPr="00841844" w:rsidRDefault="00F57927" w:rsidP="00DB7DAE">
            <w:pPr>
              <w:autoSpaceDE w:val="0"/>
              <w:autoSpaceDN w:val="0"/>
              <w:adjustRightInd w:val="0"/>
              <w:spacing w:after="0" w:line="240" w:lineRule="auto"/>
              <w:rPr>
                <w:rFonts w:ascii="Times New Roman" w:hAnsi="Times New Roman"/>
                <w:color w:val="000000"/>
                <w:sz w:val="20"/>
                <w:szCs w:val="20"/>
              </w:rPr>
            </w:pPr>
            <w:proofErr w:type="spellStart"/>
            <w:r w:rsidRPr="00841844">
              <w:rPr>
                <w:rFonts w:ascii="Times New Roman" w:hAnsi="Times New Roman"/>
                <w:color w:val="000000"/>
                <w:sz w:val="20"/>
                <w:szCs w:val="20"/>
              </w:rPr>
              <w:t>Silvennoinen</w:t>
            </w:r>
            <w:proofErr w:type="spellEnd"/>
            <w:r w:rsidRPr="00841844">
              <w:rPr>
                <w:rFonts w:ascii="Times New Roman" w:hAnsi="Times New Roman"/>
                <w:color w:val="000000"/>
                <w:sz w:val="20"/>
                <w:szCs w:val="20"/>
              </w:rPr>
              <w:t xml:space="preserve"> (2011) </w:t>
            </w:r>
            <w:r w:rsidR="00DB7DAE" w:rsidRPr="00DB7DAE">
              <w:rPr>
                <w:rFonts w:ascii="Times New Roman" w:hAnsi="Times New Roman"/>
                <w:noProof/>
                <w:color w:val="000000"/>
                <w:sz w:val="20"/>
                <w:szCs w:val="20"/>
                <w:vertAlign w:val="superscript"/>
              </w:rPr>
              <w:t>23</w:t>
            </w:r>
          </w:p>
        </w:tc>
        <w:tc>
          <w:tcPr>
            <w:tcW w:w="9810" w:type="dxa"/>
          </w:tcPr>
          <w:p w:rsidR="00F57927" w:rsidRPr="00841844" w:rsidRDefault="007217E7" w:rsidP="007217E7">
            <w:pPr>
              <w:autoSpaceDE w:val="0"/>
              <w:autoSpaceDN w:val="0"/>
              <w:adjustRightInd w:val="0"/>
              <w:spacing w:after="0" w:line="240" w:lineRule="auto"/>
              <w:rPr>
                <w:rFonts w:ascii="Times New Roman" w:hAnsi="Times New Roman"/>
                <w:color w:val="000000"/>
                <w:sz w:val="20"/>
                <w:szCs w:val="20"/>
              </w:rPr>
            </w:pPr>
            <w:r w:rsidRPr="00841844">
              <w:rPr>
                <w:rFonts w:ascii="Times New Roman" w:hAnsi="Times New Roman"/>
                <w:sz w:val="20"/>
                <w:szCs w:val="20"/>
              </w:rPr>
              <w:t>I</w:t>
            </w:r>
            <w:r w:rsidRPr="00841844">
              <w:rPr>
                <w:rFonts w:ascii="Times New Roman" w:hAnsi="Times New Roman"/>
                <w:color w:val="231F20"/>
                <w:sz w:val="20"/>
                <w:szCs w:val="20"/>
                <w:lang w:eastAsia="en-CA" w:bidi="he-IL"/>
              </w:rPr>
              <w:t xml:space="preserve">nfluenza A or B antigens in nasopharyngeal aspirates by one-incubation, monoclonal time-resolved </w:t>
            </w:r>
            <w:proofErr w:type="spellStart"/>
            <w:r w:rsidRPr="00841844">
              <w:rPr>
                <w:rFonts w:ascii="Times New Roman" w:hAnsi="Times New Roman"/>
                <w:color w:val="231F20"/>
                <w:sz w:val="20"/>
                <w:szCs w:val="20"/>
                <w:lang w:eastAsia="en-CA" w:bidi="he-IL"/>
              </w:rPr>
              <w:t>fluoroimmunoassay</w:t>
            </w:r>
            <w:proofErr w:type="spellEnd"/>
            <w:r w:rsidRPr="00841844">
              <w:rPr>
                <w:rFonts w:ascii="Times New Roman" w:hAnsi="Times New Roman"/>
                <w:color w:val="231F20"/>
                <w:sz w:val="20"/>
                <w:szCs w:val="20"/>
                <w:lang w:eastAsia="en-CA" w:bidi="he-IL"/>
              </w:rPr>
              <w:t>, viral culture, or rapid diagnostic test.</w:t>
            </w:r>
          </w:p>
        </w:tc>
      </w:tr>
      <w:tr w:rsidR="00F57927" w:rsidRPr="00841844" w:rsidTr="0075458B">
        <w:trPr>
          <w:trHeight w:val="302"/>
        </w:trPr>
        <w:tc>
          <w:tcPr>
            <w:tcW w:w="2193" w:type="dxa"/>
            <w:shd w:val="clear" w:color="auto" w:fill="auto"/>
          </w:tcPr>
          <w:p w:rsidR="00F57927" w:rsidRPr="00841844" w:rsidRDefault="00F57927" w:rsidP="00DB7DAE">
            <w:pPr>
              <w:autoSpaceDE w:val="0"/>
              <w:autoSpaceDN w:val="0"/>
              <w:adjustRightInd w:val="0"/>
              <w:spacing w:after="0" w:line="240" w:lineRule="auto"/>
              <w:rPr>
                <w:rFonts w:ascii="Times New Roman" w:hAnsi="Times New Roman"/>
                <w:color w:val="000000"/>
                <w:sz w:val="20"/>
                <w:szCs w:val="20"/>
              </w:rPr>
            </w:pPr>
            <w:r w:rsidRPr="00841844">
              <w:rPr>
                <w:rFonts w:ascii="Times New Roman" w:hAnsi="Times New Roman"/>
                <w:color w:val="000000"/>
                <w:sz w:val="20"/>
                <w:szCs w:val="20"/>
              </w:rPr>
              <w:lastRenderedPageBreak/>
              <w:t xml:space="preserve">Stein (2010) </w:t>
            </w:r>
            <w:r w:rsidR="00DB7DAE" w:rsidRPr="00DB7DAE">
              <w:rPr>
                <w:rFonts w:ascii="Times New Roman" w:hAnsi="Times New Roman"/>
                <w:noProof/>
                <w:color w:val="000000"/>
                <w:sz w:val="20"/>
                <w:szCs w:val="20"/>
                <w:vertAlign w:val="superscript"/>
              </w:rPr>
              <w:t>24</w:t>
            </w:r>
          </w:p>
        </w:tc>
        <w:tc>
          <w:tcPr>
            <w:tcW w:w="9810" w:type="dxa"/>
          </w:tcPr>
          <w:p w:rsidR="00F57927" w:rsidRPr="00841844" w:rsidRDefault="00C864E6" w:rsidP="00C864E6">
            <w:pPr>
              <w:autoSpaceDE w:val="0"/>
              <w:autoSpaceDN w:val="0"/>
              <w:adjustRightInd w:val="0"/>
              <w:spacing w:after="0" w:line="240" w:lineRule="auto"/>
              <w:rPr>
                <w:rFonts w:ascii="Times New Roman" w:hAnsi="Times New Roman"/>
                <w:color w:val="000000"/>
                <w:sz w:val="20"/>
                <w:szCs w:val="20"/>
              </w:rPr>
            </w:pPr>
            <w:r w:rsidRPr="00841844">
              <w:rPr>
                <w:rFonts w:ascii="Times New Roman" w:hAnsi="Times New Roman"/>
                <w:sz w:val="20"/>
                <w:szCs w:val="20"/>
              </w:rPr>
              <w:t>RT-PCR</w:t>
            </w:r>
          </w:p>
        </w:tc>
      </w:tr>
      <w:tr w:rsidR="00841844" w:rsidRPr="00841844" w:rsidTr="0075458B">
        <w:trPr>
          <w:trHeight w:val="302"/>
        </w:trPr>
        <w:tc>
          <w:tcPr>
            <w:tcW w:w="2193" w:type="dxa"/>
            <w:shd w:val="clear" w:color="auto" w:fill="auto"/>
          </w:tcPr>
          <w:p w:rsidR="00841844" w:rsidRPr="00841844" w:rsidRDefault="00841844" w:rsidP="00DB7DAE">
            <w:pPr>
              <w:autoSpaceDE w:val="0"/>
              <w:autoSpaceDN w:val="0"/>
              <w:adjustRightInd w:val="0"/>
              <w:spacing w:after="0" w:line="240" w:lineRule="auto"/>
              <w:rPr>
                <w:rFonts w:ascii="Times New Roman" w:hAnsi="Times New Roman"/>
                <w:color w:val="000000"/>
                <w:sz w:val="20"/>
                <w:szCs w:val="20"/>
              </w:rPr>
            </w:pPr>
            <w:r w:rsidRPr="00841844">
              <w:rPr>
                <w:rFonts w:ascii="Times New Roman" w:hAnsi="Times New Roman"/>
                <w:color w:val="000000"/>
                <w:sz w:val="20"/>
                <w:szCs w:val="20"/>
              </w:rPr>
              <w:t xml:space="preserve">Tapia (2016) </w:t>
            </w:r>
            <w:r w:rsidR="00DB7DAE" w:rsidRPr="00DB7DAE">
              <w:rPr>
                <w:rFonts w:ascii="Times New Roman" w:hAnsi="Times New Roman"/>
                <w:noProof/>
                <w:color w:val="000000"/>
                <w:sz w:val="20"/>
                <w:szCs w:val="20"/>
                <w:vertAlign w:val="superscript"/>
              </w:rPr>
              <w:t>25</w:t>
            </w:r>
          </w:p>
        </w:tc>
        <w:tc>
          <w:tcPr>
            <w:tcW w:w="9810" w:type="dxa"/>
          </w:tcPr>
          <w:p w:rsidR="00841844" w:rsidRPr="00841844" w:rsidRDefault="0049526D" w:rsidP="00C864E6">
            <w:pPr>
              <w:autoSpaceDE w:val="0"/>
              <w:autoSpaceDN w:val="0"/>
              <w:adjustRightInd w:val="0"/>
              <w:spacing w:after="0" w:line="240" w:lineRule="auto"/>
              <w:rPr>
                <w:rFonts w:ascii="Times New Roman" w:hAnsi="Times New Roman"/>
                <w:sz w:val="20"/>
                <w:szCs w:val="20"/>
              </w:rPr>
            </w:pPr>
            <w:r w:rsidRPr="00841844">
              <w:rPr>
                <w:rFonts w:ascii="Times New Roman" w:hAnsi="Times New Roman"/>
                <w:sz w:val="20"/>
                <w:szCs w:val="20"/>
              </w:rPr>
              <w:t>RT-PCR</w:t>
            </w:r>
          </w:p>
        </w:tc>
      </w:tr>
      <w:tr w:rsidR="00F57927" w:rsidRPr="00841844" w:rsidTr="0075458B">
        <w:trPr>
          <w:trHeight w:val="302"/>
        </w:trPr>
        <w:tc>
          <w:tcPr>
            <w:tcW w:w="2193" w:type="dxa"/>
            <w:shd w:val="clear" w:color="auto" w:fill="auto"/>
          </w:tcPr>
          <w:p w:rsidR="00F57927" w:rsidRPr="00841844" w:rsidRDefault="00F57927" w:rsidP="00DB7DAE">
            <w:pPr>
              <w:autoSpaceDE w:val="0"/>
              <w:autoSpaceDN w:val="0"/>
              <w:adjustRightInd w:val="0"/>
              <w:spacing w:after="0" w:line="240" w:lineRule="auto"/>
              <w:rPr>
                <w:rFonts w:ascii="Times New Roman" w:hAnsi="Times New Roman"/>
                <w:color w:val="000000"/>
                <w:sz w:val="20"/>
                <w:szCs w:val="20"/>
              </w:rPr>
            </w:pPr>
            <w:r w:rsidRPr="00841844">
              <w:rPr>
                <w:rFonts w:ascii="Times New Roman" w:hAnsi="Times New Roman"/>
                <w:color w:val="000000"/>
                <w:sz w:val="20"/>
                <w:szCs w:val="20"/>
              </w:rPr>
              <w:t xml:space="preserve">Yu (2013) </w:t>
            </w:r>
            <w:r w:rsidR="00DB7DAE" w:rsidRPr="00DB7DAE">
              <w:rPr>
                <w:rFonts w:ascii="Times New Roman" w:hAnsi="Times New Roman"/>
                <w:noProof/>
                <w:color w:val="000000"/>
                <w:sz w:val="20"/>
                <w:szCs w:val="20"/>
                <w:vertAlign w:val="superscript"/>
              </w:rPr>
              <w:t>26</w:t>
            </w:r>
          </w:p>
        </w:tc>
        <w:tc>
          <w:tcPr>
            <w:tcW w:w="9810" w:type="dxa"/>
          </w:tcPr>
          <w:p w:rsidR="00F57927" w:rsidRPr="00841844" w:rsidRDefault="007217E7" w:rsidP="006C0335">
            <w:pPr>
              <w:autoSpaceDE w:val="0"/>
              <w:autoSpaceDN w:val="0"/>
              <w:adjustRightInd w:val="0"/>
              <w:spacing w:after="0" w:line="240" w:lineRule="auto"/>
              <w:rPr>
                <w:rFonts w:ascii="Times New Roman" w:hAnsi="Times New Roman"/>
                <w:color w:val="000000"/>
                <w:sz w:val="20"/>
                <w:szCs w:val="20"/>
              </w:rPr>
            </w:pPr>
            <w:r w:rsidRPr="00841844">
              <w:rPr>
                <w:rFonts w:ascii="Times New Roman" w:hAnsi="Times New Roman"/>
                <w:sz w:val="20"/>
                <w:szCs w:val="20"/>
              </w:rPr>
              <w:t>RT-PCR</w:t>
            </w:r>
          </w:p>
        </w:tc>
      </w:tr>
      <w:tr w:rsidR="00841844" w:rsidRPr="00841844" w:rsidTr="0075458B">
        <w:trPr>
          <w:trHeight w:val="302"/>
        </w:trPr>
        <w:tc>
          <w:tcPr>
            <w:tcW w:w="2193" w:type="dxa"/>
            <w:shd w:val="clear" w:color="auto" w:fill="auto"/>
          </w:tcPr>
          <w:p w:rsidR="00841844" w:rsidRPr="00841844" w:rsidRDefault="00841844" w:rsidP="00DB7DAE">
            <w:pPr>
              <w:autoSpaceDE w:val="0"/>
              <w:autoSpaceDN w:val="0"/>
              <w:adjustRightInd w:val="0"/>
              <w:spacing w:after="0" w:line="240" w:lineRule="auto"/>
              <w:rPr>
                <w:rFonts w:ascii="Times New Roman" w:hAnsi="Times New Roman"/>
                <w:color w:val="000000"/>
                <w:sz w:val="20"/>
                <w:szCs w:val="20"/>
              </w:rPr>
            </w:pPr>
            <w:r w:rsidRPr="00841844">
              <w:rPr>
                <w:rFonts w:ascii="Times New Roman" w:hAnsi="Times New Roman"/>
                <w:color w:val="000000"/>
                <w:sz w:val="20"/>
                <w:szCs w:val="20"/>
              </w:rPr>
              <w:t xml:space="preserve">Zhang (2016) </w:t>
            </w:r>
            <w:r w:rsidR="00DB7DAE" w:rsidRPr="00DB7DAE">
              <w:rPr>
                <w:rFonts w:ascii="Times New Roman" w:hAnsi="Times New Roman"/>
                <w:noProof/>
                <w:color w:val="000000"/>
                <w:sz w:val="20"/>
                <w:szCs w:val="20"/>
                <w:vertAlign w:val="superscript"/>
              </w:rPr>
              <w:t>27</w:t>
            </w:r>
          </w:p>
        </w:tc>
        <w:tc>
          <w:tcPr>
            <w:tcW w:w="9810" w:type="dxa"/>
          </w:tcPr>
          <w:p w:rsidR="00841844" w:rsidRPr="00841844" w:rsidRDefault="00B538C1" w:rsidP="006C0335">
            <w:pPr>
              <w:autoSpaceDE w:val="0"/>
              <w:autoSpaceDN w:val="0"/>
              <w:adjustRightInd w:val="0"/>
              <w:spacing w:after="0" w:line="240" w:lineRule="auto"/>
              <w:rPr>
                <w:rFonts w:ascii="Times New Roman" w:hAnsi="Times New Roman"/>
                <w:sz w:val="20"/>
                <w:szCs w:val="20"/>
              </w:rPr>
            </w:pPr>
            <w:r w:rsidRPr="00841844">
              <w:rPr>
                <w:rFonts w:ascii="Times New Roman" w:hAnsi="Times New Roman"/>
                <w:sz w:val="20"/>
                <w:szCs w:val="20"/>
              </w:rPr>
              <w:t>RT-PCR</w:t>
            </w:r>
          </w:p>
        </w:tc>
      </w:tr>
    </w:tbl>
    <w:p w:rsidR="00CD18DE" w:rsidRDefault="00F57927" w:rsidP="00834109">
      <w:pPr>
        <w:spacing w:after="0" w:line="480" w:lineRule="auto"/>
        <w:rPr>
          <w:rFonts w:asciiTheme="minorHAnsi" w:hAnsiTheme="minorHAnsi"/>
        </w:rPr>
      </w:pPr>
      <w:r>
        <w:rPr>
          <w:rFonts w:ascii="TimesNewRomanPS" w:hAnsi="TimesNewRomanPS" w:cs="TimesNewRomanPS"/>
          <w:sz w:val="20"/>
          <w:szCs w:val="20"/>
        </w:rPr>
        <w:t>RT-PCR:</w:t>
      </w:r>
      <w:r w:rsidRPr="00F57927">
        <w:rPr>
          <w:rFonts w:ascii="TimesNewRomanPS" w:hAnsi="TimesNewRomanPS" w:cs="TimesNewRomanPS"/>
          <w:sz w:val="20"/>
          <w:szCs w:val="20"/>
        </w:rPr>
        <w:t xml:space="preserve"> reverse-transcriptase polymerase chain reaction</w:t>
      </w:r>
    </w:p>
    <w:p w:rsidR="00826A15" w:rsidRPr="00DB7DAE" w:rsidRDefault="00BE01D1">
      <w:pPr>
        <w:spacing w:after="0" w:line="240" w:lineRule="auto"/>
        <w:rPr>
          <w:rFonts w:ascii="Times New Roman" w:hAnsi="Times New Roman"/>
          <w:b/>
          <w:bCs/>
          <w:sz w:val="24"/>
          <w:szCs w:val="24"/>
        </w:rPr>
      </w:pPr>
      <w:r>
        <w:rPr>
          <w:rFonts w:ascii="Times New Roman" w:hAnsi="Times New Roman"/>
          <w:b/>
          <w:bCs/>
          <w:sz w:val="24"/>
          <w:szCs w:val="24"/>
        </w:rPr>
        <w:br w:type="page"/>
      </w:r>
      <w:r w:rsidR="00826A15" w:rsidRPr="00DB7DAE">
        <w:rPr>
          <w:rFonts w:ascii="Times New Roman" w:hAnsi="Times New Roman"/>
          <w:b/>
          <w:bCs/>
          <w:sz w:val="24"/>
          <w:szCs w:val="24"/>
        </w:rPr>
        <w:lastRenderedPageBreak/>
        <w:t xml:space="preserve">Table S2. </w:t>
      </w:r>
      <w:r w:rsidR="00DB7DAE" w:rsidRPr="00DB7DAE">
        <w:rPr>
          <w:rFonts w:ascii="Times New Roman" w:hAnsi="Times New Roman"/>
          <w:b/>
          <w:sz w:val="24"/>
          <w:szCs w:val="24"/>
        </w:rPr>
        <w:t>Information reported on influenza vaccination coverage in pregnant women in locations where the studies included were conducted</w:t>
      </w:r>
      <w:r w:rsidR="00826A15" w:rsidRPr="00DB7DAE">
        <w:rPr>
          <w:rFonts w:ascii="Times New Roman" w:hAnsi="Times New Roman"/>
          <w:b/>
          <w:bCs/>
          <w:sz w:val="24"/>
          <w:szCs w:val="24"/>
        </w:rPr>
        <w:t xml:space="preserve"> </w:t>
      </w:r>
    </w:p>
    <w:tbl>
      <w:tblPr>
        <w:tblpPr w:leftFromText="180" w:rightFromText="180" w:vertAnchor="text" w:horzAnchor="margin" w:tblpY="165"/>
        <w:tblW w:w="12360"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875"/>
        <w:gridCol w:w="2825"/>
        <w:gridCol w:w="2520"/>
        <w:gridCol w:w="2070"/>
        <w:gridCol w:w="2070"/>
      </w:tblGrid>
      <w:tr w:rsidR="00DB7DAE" w:rsidRPr="00CE1FDC" w:rsidTr="0075458B">
        <w:trPr>
          <w:trHeight w:val="975"/>
        </w:trPr>
        <w:tc>
          <w:tcPr>
            <w:tcW w:w="2875" w:type="dxa"/>
            <w:shd w:val="clear" w:color="auto" w:fill="auto"/>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b/>
                <w:bCs/>
                <w:color w:val="000000"/>
                <w:sz w:val="20"/>
                <w:szCs w:val="20"/>
              </w:rPr>
              <w:t>First author (Year)</w:t>
            </w:r>
          </w:p>
        </w:tc>
        <w:tc>
          <w:tcPr>
            <w:tcW w:w="2825" w:type="dxa"/>
          </w:tcPr>
          <w:p w:rsidR="00DB7DAE" w:rsidRPr="00CE1FDC" w:rsidRDefault="00DB7DAE" w:rsidP="00DB7DAE">
            <w:pPr>
              <w:autoSpaceDE w:val="0"/>
              <w:autoSpaceDN w:val="0"/>
              <w:adjustRightInd w:val="0"/>
              <w:spacing w:after="0" w:line="240" w:lineRule="auto"/>
              <w:rPr>
                <w:rFonts w:ascii="Times New Roman" w:hAnsi="Times New Roman"/>
                <w:b/>
                <w:bCs/>
                <w:color w:val="000000"/>
                <w:sz w:val="20"/>
                <w:szCs w:val="20"/>
              </w:rPr>
            </w:pPr>
            <w:r w:rsidRPr="00CE1FDC">
              <w:rPr>
                <w:rFonts w:ascii="Times New Roman" w:hAnsi="Times New Roman"/>
                <w:b/>
                <w:bCs/>
                <w:color w:val="000000"/>
                <w:sz w:val="20"/>
                <w:szCs w:val="20"/>
              </w:rPr>
              <w:t>Text from article</w:t>
            </w:r>
            <w:r w:rsidRPr="00CE1FDC">
              <w:rPr>
                <w:rFonts w:ascii="Times New Roman" w:hAnsi="Times New Roman"/>
                <w:b/>
                <w:sz w:val="20"/>
                <w:szCs w:val="20"/>
              </w:rPr>
              <w:t xml:space="preserve"> on influenza vaccination coverage in pregnant women</w:t>
            </w:r>
          </w:p>
        </w:tc>
        <w:tc>
          <w:tcPr>
            <w:tcW w:w="2520" w:type="dxa"/>
          </w:tcPr>
          <w:p w:rsidR="00DB7DAE" w:rsidRPr="00CE1FDC" w:rsidRDefault="00DB7DAE" w:rsidP="00DB7DAE">
            <w:pPr>
              <w:autoSpaceDE w:val="0"/>
              <w:autoSpaceDN w:val="0"/>
              <w:adjustRightInd w:val="0"/>
              <w:spacing w:after="0" w:line="240" w:lineRule="auto"/>
              <w:rPr>
                <w:rFonts w:ascii="Times New Roman" w:hAnsi="Times New Roman"/>
                <w:b/>
                <w:bCs/>
                <w:color w:val="000000"/>
                <w:sz w:val="20"/>
                <w:szCs w:val="20"/>
              </w:rPr>
            </w:pPr>
            <w:r w:rsidRPr="00CE1FDC">
              <w:rPr>
                <w:rFonts w:ascii="Times New Roman" w:hAnsi="Times New Roman"/>
                <w:b/>
                <w:bCs/>
                <w:color w:val="000000"/>
                <w:sz w:val="20"/>
                <w:szCs w:val="20"/>
              </w:rPr>
              <w:t>Location</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b/>
                <w:sz w:val="20"/>
                <w:szCs w:val="20"/>
              </w:rPr>
            </w:pPr>
            <w:r w:rsidRPr="00CE1FDC">
              <w:rPr>
                <w:rFonts w:ascii="Times New Roman" w:hAnsi="Times New Roman"/>
                <w:b/>
                <w:sz w:val="20"/>
                <w:szCs w:val="20"/>
              </w:rPr>
              <w:t>Time period</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b/>
                <w:bCs/>
                <w:color w:val="000000"/>
                <w:sz w:val="20"/>
                <w:szCs w:val="20"/>
              </w:rPr>
            </w:pPr>
            <w:r w:rsidRPr="00CE1FDC">
              <w:rPr>
                <w:rFonts w:ascii="Times New Roman" w:hAnsi="Times New Roman"/>
                <w:b/>
                <w:sz w:val="20"/>
                <w:szCs w:val="20"/>
              </w:rPr>
              <w:t xml:space="preserve">Pandemic or seasonal influenza </w:t>
            </w:r>
          </w:p>
        </w:tc>
      </w:tr>
      <w:tr w:rsidR="00DB7DAE" w:rsidRPr="00CE1FDC" w:rsidTr="0075458B">
        <w:trPr>
          <w:trHeight w:val="302"/>
        </w:trPr>
        <w:tc>
          <w:tcPr>
            <w:tcW w:w="2875" w:type="dxa"/>
            <w:shd w:val="clear" w:color="auto" w:fill="auto"/>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 xml:space="preserve">Ali (2016) </w:t>
            </w:r>
            <w:r w:rsidRPr="00CE1FDC">
              <w:rPr>
                <w:rFonts w:ascii="Times New Roman" w:hAnsi="Times New Roman"/>
                <w:noProof/>
                <w:color w:val="000000"/>
                <w:sz w:val="20"/>
                <w:szCs w:val="20"/>
                <w:vertAlign w:val="superscript"/>
              </w:rPr>
              <w:t>1</w:t>
            </w:r>
          </w:p>
        </w:tc>
        <w:tc>
          <w:tcPr>
            <w:tcW w:w="2825"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 xml:space="preserve">No information provided in text. </w:t>
            </w:r>
          </w:p>
        </w:tc>
        <w:tc>
          <w:tcPr>
            <w:tcW w:w="252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Sindh Province, Pakistan</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sz w:val="20"/>
                <w:szCs w:val="20"/>
              </w:rPr>
            </w:pPr>
            <w:r w:rsidRPr="00CE1FDC">
              <w:rPr>
                <w:rFonts w:ascii="Times New Roman" w:hAnsi="Times New Roman"/>
                <w:sz w:val="20"/>
                <w:szCs w:val="20"/>
              </w:rPr>
              <w:t>October 2011 to June 2014</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Seasonal</w:t>
            </w:r>
          </w:p>
        </w:tc>
      </w:tr>
      <w:tr w:rsidR="00DB7DAE" w:rsidRPr="00CE1FDC" w:rsidTr="0075458B">
        <w:trPr>
          <w:trHeight w:val="302"/>
        </w:trPr>
        <w:tc>
          <w:tcPr>
            <w:tcW w:w="2875" w:type="dxa"/>
            <w:shd w:val="clear" w:color="auto" w:fill="auto"/>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proofErr w:type="spellStart"/>
            <w:r w:rsidRPr="00CE1FDC">
              <w:rPr>
                <w:rFonts w:ascii="Times New Roman" w:hAnsi="Times New Roman"/>
                <w:color w:val="000000"/>
                <w:sz w:val="20"/>
                <w:szCs w:val="20"/>
              </w:rPr>
              <w:t>Ampofo</w:t>
            </w:r>
            <w:proofErr w:type="spellEnd"/>
            <w:r w:rsidRPr="00CE1FDC">
              <w:rPr>
                <w:rFonts w:ascii="Times New Roman" w:hAnsi="Times New Roman"/>
                <w:color w:val="000000"/>
                <w:sz w:val="20"/>
                <w:szCs w:val="20"/>
              </w:rPr>
              <w:t xml:space="preserve"> (2006) </w:t>
            </w:r>
            <w:r w:rsidRPr="00CE1FDC">
              <w:rPr>
                <w:rFonts w:ascii="Times New Roman" w:hAnsi="Times New Roman"/>
                <w:noProof/>
                <w:color w:val="000000"/>
                <w:sz w:val="20"/>
                <w:szCs w:val="20"/>
                <w:vertAlign w:val="superscript"/>
              </w:rPr>
              <w:t>2</w:t>
            </w:r>
          </w:p>
        </w:tc>
        <w:tc>
          <w:tcPr>
            <w:tcW w:w="2825" w:type="dxa"/>
          </w:tcPr>
          <w:p w:rsidR="00DB7DAE" w:rsidRPr="00CE1FDC" w:rsidRDefault="00DB7DAE" w:rsidP="00DB7DAE">
            <w:pPr>
              <w:rPr>
                <w:rFonts w:ascii="Times New Roman" w:hAnsi="Times New Roman"/>
                <w:sz w:val="20"/>
                <w:szCs w:val="20"/>
              </w:rPr>
            </w:pPr>
            <w:r w:rsidRPr="00CE1FDC">
              <w:rPr>
                <w:rFonts w:ascii="Times New Roman" w:hAnsi="Times New Roman"/>
                <w:color w:val="000000"/>
                <w:sz w:val="20"/>
                <w:szCs w:val="20"/>
              </w:rPr>
              <w:t xml:space="preserve">No information provided in text. </w:t>
            </w:r>
          </w:p>
        </w:tc>
        <w:tc>
          <w:tcPr>
            <w:tcW w:w="252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Salt Lake City, Utah, United States</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sz w:val="20"/>
                <w:szCs w:val="20"/>
                <w:lang w:eastAsia="en-CA"/>
              </w:rPr>
            </w:pPr>
            <w:r w:rsidRPr="00CE1FDC">
              <w:rPr>
                <w:rFonts w:ascii="Times New Roman" w:hAnsi="Times New Roman"/>
                <w:sz w:val="20"/>
                <w:szCs w:val="20"/>
              </w:rPr>
              <w:t>July 2001 to June 2004</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Seasonal</w:t>
            </w:r>
          </w:p>
        </w:tc>
      </w:tr>
      <w:tr w:rsidR="00DB7DAE" w:rsidRPr="00CE1FDC" w:rsidTr="0075458B">
        <w:trPr>
          <w:trHeight w:val="302"/>
        </w:trPr>
        <w:tc>
          <w:tcPr>
            <w:tcW w:w="2875" w:type="dxa"/>
            <w:shd w:val="clear" w:color="auto" w:fill="auto"/>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 xml:space="preserve">Bennett (2016) </w:t>
            </w:r>
            <w:r w:rsidRPr="00CE1FDC">
              <w:rPr>
                <w:rFonts w:ascii="Times New Roman" w:hAnsi="Times New Roman"/>
                <w:noProof/>
                <w:color w:val="000000"/>
                <w:sz w:val="20"/>
                <w:szCs w:val="20"/>
                <w:vertAlign w:val="superscript"/>
              </w:rPr>
              <w:t>3</w:t>
            </w:r>
          </w:p>
        </w:tc>
        <w:tc>
          <w:tcPr>
            <w:tcW w:w="2825" w:type="dxa"/>
          </w:tcPr>
          <w:p w:rsidR="00DB7DAE" w:rsidRPr="00CE1FDC" w:rsidRDefault="00DB7DAE" w:rsidP="00DB7DAE">
            <w:pPr>
              <w:rPr>
                <w:rFonts w:ascii="Times New Roman" w:hAnsi="Times New Roman"/>
                <w:sz w:val="20"/>
                <w:szCs w:val="20"/>
              </w:rPr>
            </w:pPr>
            <w:r w:rsidRPr="00CE1FDC">
              <w:rPr>
                <w:rFonts w:ascii="Times New Roman" w:hAnsi="Times New Roman"/>
                <w:color w:val="000000"/>
                <w:sz w:val="20"/>
                <w:szCs w:val="20"/>
              </w:rPr>
              <w:t xml:space="preserve">No information provided in text. </w:t>
            </w:r>
          </w:p>
        </w:tc>
        <w:tc>
          <w:tcPr>
            <w:tcW w:w="252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Stockholm, Sweden</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sz w:val="20"/>
                <w:szCs w:val="20"/>
              </w:rPr>
            </w:pPr>
            <w:r w:rsidRPr="00CE1FDC">
              <w:rPr>
                <w:rFonts w:ascii="Times New Roman" w:hAnsi="Times New Roman"/>
                <w:sz w:val="20"/>
                <w:szCs w:val="20"/>
              </w:rPr>
              <w:t>1998</w:t>
            </w:r>
            <w:r w:rsidRPr="00CE1FDC">
              <w:rPr>
                <w:rFonts w:ascii="Times New Roman" w:hAnsi="Times New Roman"/>
                <w:sz w:val="20"/>
                <w:szCs w:val="20"/>
                <w:lang w:eastAsia="en-CA"/>
              </w:rPr>
              <w:t>–19</w:t>
            </w:r>
            <w:r w:rsidRPr="00CE1FDC">
              <w:rPr>
                <w:rFonts w:ascii="Times New Roman" w:hAnsi="Times New Roman"/>
                <w:sz w:val="20"/>
                <w:szCs w:val="20"/>
              </w:rPr>
              <w:t>99 to 2013</w:t>
            </w:r>
            <w:r w:rsidRPr="00CE1FDC">
              <w:rPr>
                <w:rFonts w:ascii="Times New Roman" w:hAnsi="Times New Roman"/>
                <w:sz w:val="20"/>
                <w:szCs w:val="20"/>
                <w:lang w:eastAsia="en-CA"/>
              </w:rPr>
              <w:t>–20</w:t>
            </w:r>
            <w:r w:rsidRPr="00CE1FDC">
              <w:rPr>
                <w:rFonts w:ascii="Times New Roman" w:hAnsi="Times New Roman"/>
                <w:sz w:val="20"/>
                <w:szCs w:val="20"/>
              </w:rPr>
              <w:t>14</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Pandemic H1N1 and seasonal</w:t>
            </w:r>
          </w:p>
        </w:tc>
      </w:tr>
      <w:tr w:rsidR="00DB7DAE" w:rsidRPr="00CE1FDC" w:rsidTr="0075458B">
        <w:trPr>
          <w:trHeight w:val="302"/>
        </w:trPr>
        <w:tc>
          <w:tcPr>
            <w:tcW w:w="2875" w:type="dxa"/>
            <w:shd w:val="clear" w:color="auto" w:fill="auto"/>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 xml:space="preserve">Bhat (2005) </w:t>
            </w:r>
            <w:r w:rsidRPr="00CE1FDC">
              <w:rPr>
                <w:rFonts w:ascii="Times New Roman" w:hAnsi="Times New Roman"/>
                <w:noProof/>
                <w:color w:val="000000"/>
                <w:sz w:val="20"/>
                <w:szCs w:val="20"/>
                <w:vertAlign w:val="superscript"/>
              </w:rPr>
              <w:t>4</w:t>
            </w:r>
          </w:p>
        </w:tc>
        <w:tc>
          <w:tcPr>
            <w:tcW w:w="2825" w:type="dxa"/>
          </w:tcPr>
          <w:p w:rsidR="00DB7DAE" w:rsidRPr="00CE1FDC" w:rsidRDefault="00DB7DAE" w:rsidP="00DB7DAE">
            <w:pPr>
              <w:rPr>
                <w:rFonts w:ascii="Times New Roman" w:hAnsi="Times New Roman"/>
                <w:sz w:val="20"/>
                <w:szCs w:val="20"/>
              </w:rPr>
            </w:pPr>
            <w:r w:rsidRPr="00CE1FDC">
              <w:rPr>
                <w:rFonts w:ascii="Times New Roman" w:hAnsi="Times New Roman"/>
                <w:color w:val="000000"/>
                <w:sz w:val="20"/>
                <w:szCs w:val="20"/>
              </w:rPr>
              <w:t xml:space="preserve">No information provided in text. </w:t>
            </w:r>
          </w:p>
        </w:tc>
        <w:tc>
          <w:tcPr>
            <w:tcW w:w="252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United States</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sz w:val="20"/>
                <w:szCs w:val="20"/>
              </w:rPr>
              <w:t>September 2003 to May 2004</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 xml:space="preserve">Seasonal </w:t>
            </w:r>
          </w:p>
        </w:tc>
      </w:tr>
      <w:tr w:rsidR="00DB7DAE" w:rsidRPr="00CE1FDC" w:rsidTr="0075458B">
        <w:trPr>
          <w:trHeight w:val="302"/>
        </w:trPr>
        <w:tc>
          <w:tcPr>
            <w:tcW w:w="2875" w:type="dxa"/>
            <w:shd w:val="clear" w:color="auto" w:fill="auto"/>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proofErr w:type="spellStart"/>
            <w:r w:rsidRPr="00CE1FDC">
              <w:rPr>
                <w:rFonts w:ascii="Times New Roman" w:hAnsi="Times New Roman"/>
                <w:color w:val="000000"/>
                <w:sz w:val="20"/>
                <w:szCs w:val="20"/>
              </w:rPr>
              <w:t>Broor</w:t>
            </w:r>
            <w:proofErr w:type="spellEnd"/>
            <w:r w:rsidRPr="00CE1FDC">
              <w:rPr>
                <w:rFonts w:ascii="Times New Roman" w:hAnsi="Times New Roman"/>
                <w:color w:val="000000"/>
                <w:sz w:val="20"/>
                <w:szCs w:val="20"/>
              </w:rPr>
              <w:t xml:space="preserve"> (2014) </w:t>
            </w:r>
            <w:r w:rsidRPr="00CE1FDC">
              <w:rPr>
                <w:rFonts w:ascii="Times New Roman" w:hAnsi="Times New Roman"/>
                <w:noProof/>
                <w:color w:val="000000"/>
                <w:sz w:val="20"/>
                <w:szCs w:val="20"/>
                <w:vertAlign w:val="superscript"/>
              </w:rPr>
              <w:t>5</w:t>
            </w:r>
          </w:p>
        </w:tc>
        <w:tc>
          <w:tcPr>
            <w:tcW w:w="2825" w:type="dxa"/>
          </w:tcPr>
          <w:p w:rsidR="00DB7DAE" w:rsidRPr="00CE1FDC" w:rsidRDefault="00DB7DAE" w:rsidP="00DB7DAE">
            <w:pPr>
              <w:rPr>
                <w:rFonts w:ascii="Times New Roman" w:hAnsi="Times New Roman"/>
                <w:sz w:val="20"/>
                <w:szCs w:val="20"/>
              </w:rPr>
            </w:pPr>
            <w:r w:rsidRPr="00CE1FDC">
              <w:rPr>
                <w:rFonts w:ascii="Times New Roman" w:hAnsi="Times New Roman"/>
                <w:color w:val="000000"/>
                <w:sz w:val="20"/>
                <w:szCs w:val="20"/>
              </w:rPr>
              <w:t xml:space="preserve">No information provided in text. </w:t>
            </w:r>
          </w:p>
        </w:tc>
        <w:tc>
          <w:tcPr>
            <w:tcW w:w="252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sz w:val="20"/>
                <w:szCs w:val="20"/>
              </w:rPr>
              <w:t>Haryana State, India</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sz w:val="20"/>
                <w:szCs w:val="20"/>
              </w:rPr>
              <w:t>August 2009 to July 2011</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Pandemic H1N1 and seasonal</w:t>
            </w:r>
          </w:p>
        </w:tc>
      </w:tr>
      <w:tr w:rsidR="00DB7DAE" w:rsidRPr="00CE1FDC" w:rsidTr="0075458B">
        <w:trPr>
          <w:trHeight w:val="302"/>
        </w:trPr>
        <w:tc>
          <w:tcPr>
            <w:tcW w:w="2875" w:type="dxa"/>
            <w:shd w:val="clear" w:color="auto" w:fill="auto"/>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 xml:space="preserve">Budge (2014) </w:t>
            </w:r>
            <w:r w:rsidRPr="00CE1FDC">
              <w:rPr>
                <w:rFonts w:ascii="Times New Roman" w:hAnsi="Times New Roman"/>
                <w:noProof/>
                <w:color w:val="000000"/>
                <w:sz w:val="20"/>
                <w:szCs w:val="20"/>
                <w:vertAlign w:val="superscript"/>
              </w:rPr>
              <w:t>6</w:t>
            </w:r>
          </w:p>
        </w:tc>
        <w:tc>
          <w:tcPr>
            <w:tcW w:w="2825" w:type="dxa"/>
          </w:tcPr>
          <w:p w:rsidR="00DB7DAE" w:rsidRPr="00CE1FDC" w:rsidRDefault="00DB7DAE" w:rsidP="00DB7DAE">
            <w:pPr>
              <w:rPr>
                <w:rFonts w:ascii="Times New Roman" w:hAnsi="Times New Roman"/>
                <w:sz w:val="20"/>
                <w:szCs w:val="20"/>
              </w:rPr>
            </w:pPr>
            <w:r w:rsidRPr="00CE1FDC">
              <w:rPr>
                <w:rFonts w:ascii="Times New Roman" w:hAnsi="Times New Roman"/>
                <w:color w:val="000000"/>
                <w:sz w:val="20"/>
                <w:szCs w:val="20"/>
              </w:rPr>
              <w:t xml:space="preserve">No information provided in text. </w:t>
            </w:r>
          </w:p>
        </w:tc>
        <w:tc>
          <w:tcPr>
            <w:tcW w:w="252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Department of Cajamarca, Peru</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sz w:val="20"/>
                <w:szCs w:val="20"/>
              </w:rPr>
              <w:t>May 2009 to September 2011</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Pandemic H1N1 and seasonal</w:t>
            </w:r>
          </w:p>
        </w:tc>
      </w:tr>
      <w:tr w:rsidR="00DB7DAE" w:rsidRPr="00CE1FDC" w:rsidTr="0075458B">
        <w:trPr>
          <w:trHeight w:val="302"/>
        </w:trPr>
        <w:tc>
          <w:tcPr>
            <w:tcW w:w="2875" w:type="dxa"/>
            <w:shd w:val="clear" w:color="auto" w:fill="auto"/>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 xml:space="preserve">Cohen (2016) </w:t>
            </w:r>
            <w:r w:rsidRPr="001A16E6">
              <w:rPr>
                <w:rFonts w:ascii="Times New Roman" w:hAnsi="Times New Roman"/>
                <w:noProof/>
                <w:color w:val="000000"/>
                <w:sz w:val="20"/>
                <w:szCs w:val="20"/>
                <w:vertAlign w:val="superscript"/>
              </w:rPr>
              <w:t>7</w:t>
            </w:r>
          </w:p>
        </w:tc>
        <w:tc>
          <w:tcPr>
            <w:tcW w:w="2825" w:type="dxa"/>
          </w:tcPr>
          <w:p w:rsidR="00DB7DAE" w:rsidRPr="00CE1FDC" w:rsidRDefault="00DB7DAE" w:rsidP="00DB7DAE">
            <w:pPr>
              <w:rPr>
                <w:rFonts w:ascii="Times New Roman" w:hAnsi="Times New Roman"/>
                <w:sz w:val="20"/>
                <w:szCs w:val="20"/>
              </w:rPr>
            </w:pPr>
            <w:r w:rsidRPr="00CE1FDC">
              <w:rPr>
                <w:rFonts w:ascii="Times New Roman" w:hAnsi="Times New Roman"/>
                <w:color w:val="000000"/>
                <w:sz w:val="20"/>
                <w:szCs w:val="20"/>
              </w:rPr>
              <w:t xml:space="preserve">No information provided in text. </w:t>
            </w:r>
          </w:p>
        </w:tc>
        <w:tc>
          <w:tcPr>
            <w:tcW w:w="252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sz w:val="20"/>
                <w:szCs w:val="20"/>
              </w:rPr>
              <w:t>Gauteng Province, KwaZulu-Natal Province, Mpumalanga Province, South Africa</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sz w:val="20"/>
                <w:szCs w:val="20"/>
              </w:rPr>
            </w:pPr>
            <w:r w:rsidRPr="00CE1FDC">
              <w:rPr>
                <w:rFonts w:ascii="Times New Roman" w:hAnsi="Times New Roman"/>
                <w:sz w:val="20"/>
                <w:szCs w:val="20"/>
              </w:rPr>
              <w:t>January 2010 to December</w:t>
            </w:r>
          </w:p>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sz w:val="20"/>
                <w:szCs w:val="20"/>
              </w:rPr>
              <w:t>2013</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Seasonal</w:t>
            </w:r>
          </w:p>
        </w:tc>
      </w:tr>
      <w:tr w:rsidR="00DB7DAE" w:rsidRPr="00CE1FDC" w:rsidTr="0075458B">
        <w:trPr>
          <w:trHeight w:val="302"/>
        </w:trPr>
        <w:tc>
          <w:tcPr>
            <w:tcW w:w="2875" w:type="dxa"/>
            <w:shd w:val="clear" w:color="auto" w:fill="auto"/>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 xml:space="preserve">Cox (2012) </w:t>
            </w:r>
            <w:r w:rsidRPr="001A16E6">
              <w:rPr>
                <w:rFonts w:ascii="Times New Roman" w:hAnsi="Times New Roman"/>
                <w:noProof/>
                <w:color w:val="000000"/>
                <w:sz w:val="20"/>
                <w:szCs w:val="20"/>
                <w:vertAlign w:val="superscript"/>
              </w:rPr>
              <w:t>8</w:t>
            </w:r>
            <w:r w:rsidRPr="00CE1FDC">
              <w:rPr>
                <w:rFonts w:ascii="Times New Roman" w:hAnsi="Times New Roman"/>
                <w:color w:val="000000"/>
                <w:sz w:val="20"/>
                <w:szCs w:val="20"/>
              </w:rPr>
              <w:t xml:space="preserve"> </w:t>
            </w:r>
          </w:p>
        </w:tc>
        <w:tc>
          <w:tcPr>
            <w:tcW w:w="2825" w:type="dxa"/>
          </w:tcPr>
          <w:p w:rsidR="00DB7DAE" w:rsidRPr="00CE1FDC" w:rsidRDefault="00DB7DAE" w:rsidP="00DB7DAE">
            <w:pPr>
              <w:rPr>
                <w:rFonts w:ascii="Times New Roman" w:hAnsi="Times New Roman"/>
                <w:sz w:val="20"/>
                <w:szCs w:val="20"/>
              </w:rPr>
            </w:pPr>
            <w:r w:rsidRPr="00CE1FDC">
              <w:rPr>
                <w:rFonts w:ascii="Times New Roman" w:hAnsi="Times New Roman"/>
                <w:color w:val="000000"/>
                <w:sz w:val="20"/>
                <w:szCs w:val="20"/>
              </w:rPr>
              <w:t xml:space="preserve">No information provided in text. </w:t>
            </w:r>
          </w:p>
        </w:tc>
        <w:tc>
          <w:tcPr>
            <w:tcW w:w="252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 xml:space="preserve">United States </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April 2008 to April 2010</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Pandemic H1N1 and seasonal</w:t>
            </w:r>
          </w:p>
        </w:tc>
      </w:tr>
      <w:tr w:rsidR="00DB7DAE" w:rsidRPr="00CE1FDC" w:rsidTr="0075458B">
        <w:trPr>
          <w:trHeight w:val="302"/>
        </w:trPr>
        <w:tc>
          <w:tcPr>
            <w:tcW w:w="2875" w:type="dxa"/>
            <w:shd w:val="clear" w:color="auto" w:fill="auto"/>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 xml:space="preserve">Dawood (2010) </w:t>
            </w:r>
            <w:r w:rsidRPr="001A16E6">
              <w:rPr>
                <w:rFonts w:ascii="Times New Roman" w:hAnsi="Times New Roman"/>
                <w:noProof/>
                <w:color w:val="000000"/>
                <w:sz w:val="20"/>
                <w:szCs w:val="20"/>
                <w:vertAlign w:val="superscript"/>
              </w:rPr>
              <w:t>9</w:t>
            </w:r>
          </w:p>
        </w:tc>
        <w:tc>
          <w:tcPr>
            <w:tcW w:w="2825" w:type="dxa"/>
          </w:tcPr>
          <w:p w:rsidR="00DB7DAE" w:rsidRPr="00CE1FDC" w:rsidRDefault="00DB7DAE" w:rsidP="00DB7DAE">
            <w:pPr>
              <w:rPr>
                <w:rFonts w:ascii="Times New Roman" w:hAnsi="Times New Roman"/>
                <w:sz w:val="20"/>
                <w:szCs w:val="20"/>
              </w:rPr>
            </w:pPr>
            <w:r w:rsidRPr="00CE1FDC">
              <w:rPr>
                <w:rFonts w:ascii="Times New Roman" w:hAnsi="Times New Roman"/>
                <w:color w:val="000000"/>
                <w:sz w:val="20"/>
                <w:szCs w:val="20"/>
              </w:rPr>
              <w:t xml:space="preserve">No information provided in text. </w:t>
            </w:r>
          </w:p>
        </w:tc>
        <w:tc>
          <w:tcPr>
            <w:tcW w:w="252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United States</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sz w:val="20"/>
                <w:szCs w:val="20"/>
                <w:lang w:eastAsia="en-CA"/>
              </w:rPr>
              <w:t xml:space="preserve">2003–2004 to 2007–2008 </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Seasonal</w:t>
            </w:r>
          </w:p>
        </w:tc>
      </w:tr>
      <w:tr w:rsidR="00DB7DAE" w:rsidRPr="00CE1FDC" w:rsidTr="0075458B">
        <w:trPr>
          <w:trHeight w:val="302"/>
        </w:trPr>
        <w:tc>
          <w:tcPr>
            <w:tcW w:w="2875" w:type="dxa"/>
            <w:shd w:val="clear" w:color="auto" w:fill="auto"/>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 xml:space="preserve">Griffin (2004) </w:t>
            </w:r>
            <w:r w:rsidRPr="001A16E6">
              <w:rPr>
                <w:rFonts w:ascii="Times New Roman" w:hAnsi="Times New Roman"/>
                <w:noProof/>
                <w:color w:val="000000"/>
                <w:sz w:val="20"/>
                <w:szCs w:val="20"/>
                <w:vertAlign w:val="superscript"/>
              </w:rPr>
              <w:t>10</w:t>
            </w:r>
          </w:p>
        </w:tc>
        <w:tc>
          <w:tcPr>
            <w:tcW w:w="2825" w:type="dxa"/>
          </w:tcPr>
          <w:p w:rsidR="00DB7DAE" w:rsidRPr="00CE1FDC" w:rsidRDefault="00DB7DAE" w:rsidP="00DB7DAE">
            <w:pPr>
              <w:rPr>
                <w:rFonts w:ascii="Times New Roman" w:hAnsi="Times New Roman"/>
                <w:sz w:val="20"/>
                <w:szCs w:val="20"/>
              </w:rPr>
            </w:pPr>
            <w:r w:rsidRPr="00CE1FDC">
              <w:rPr>
                <w:rFonts w:ascii="Times New Roman" w:hAnsi="Times New Roman"/>
                <w:color w:val="000000"/>
                <w:sz w:val="20"/>
                <w:szCs w:val="20"/>
              </w:rPr>
              <w:t xml:space="preserve">No information provided in text. </w:t>
            </w:r>
          </w:p>
        </w:tc>
        <w:tc>
          <w:tcPr>
            <w:tcW w:w="2520" w:type="dxa"/>
          </w:tcPr>
          <w:p w:rsidR="00DB7DAE" w:rsidRPr="00CE1FDC" w:rsidRDefault="00DB7DAE" w:rsidP="00DB7DAE">
            <w:pPr>
              <w:autoSpaceDE w:val="0"/>
              <w:autoSpaceDN w:val="0"/>
              <w:adjustRightInd w:val="0"/>
              <w:spacing w:after="0" w:line="240" w:lineRule="auto"/>
              <w:rPr>
                <w:rFonts w:ascii="Times New Roman" w:hAnsi="Times New Roman"/>
                <w:sz w:val="20"/>
                <w:szCs w:val="20"/>
                <w:lang w:eastAsia="en-CA"/>
              </w:rPr>
            </w:pPr>
            <w:r w:rsidRPr="00CE1FDC">
              <w:rPr>
                <w:rFonts w:ascii="Times New Roman" w:hAnsi="Times New Roman"/>
                <w:sz w:val="20"/>
                <w:szCs w:val="20"/>
                <w:lang w:eastAsia="en-CA"/>
              </w:rPr>
              <w:t>Davidson County, Tennessee; Hamilton County, Ohio; and Monroe</w:t>
            </w:r>
          </w:p>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sz w:val="20"/>
                <w:szCs w:val="20"/>
                <w:lang w:eastAsia="en-CA"/>
              </w:rPr>
              <w:t xml:space="preserve">County, New York,  </w:t>
            </w:r>
            <w:r w:rsidRPr="00CE1FDC">
              <w:rPr>
                <w:rFonts w:ascii="Times New Roman" w:hAnsi="Times New Roman"/>
                <w:color w:val="000000"/>
                <w:sz w:val="20"/>
                <w:szCs w:val="20"/>
              </w:rPr>
              <w:t>United States</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sz w:val="20"/>
                <w:szCs w:val="20"/>
                <w:lang w:eastAsia="en-CA"/>
              </w:rPr>
              <w:t xml:space="preserve">2000–2001 to 2003–2004 </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 xml:space="preserve">Seasonal </w:t>
            </w:r>
          </w:p>
        </w:tc>
      </w:tr>
      <w:tr w:rsidR="00DB7DAE" w:rsidRPr="00CE1FDC" w:rsidTr="0075458B">
        <w:trPr>
          <w:trHeight w:val="302"/>
        </w:trPr>
        <w:tc>
          <w:tcPr>
            <w:tcW w:w="2875" w:type="dxa"/>
            <w:shd w:val="clear" w:color="auto" w:fill="auto"/>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proofErr w:type="spellStart"/>
            <w:r w:rsidRPr="00CE1FDC">
              <w:rPr>
                <w:rFonts w:ascii="Times New Roman" w:hAnsi="Times New Roman"/>
                <w:color w:val="000000"/>
                <w:sz w:val="20"/>
                <w:szCs w:val="20"/>
              </w:rPr>
              <w:t>Grijalva</w:t>
            </w:r>
            <w:proofErr w:type="spellEnd"/>
            <w:r w:rsidRPr="00CE1FDC">
              <w:rPr>
                <w:rFonts w:ascii="Times New Roman" w:hAnsi="Times New Roman"/>
                <w:color w:val="000000"/>
                <w:sz w:val="20"/>
                <w:szCs w:val="20"/>
              </w:rPr>
              <w:t xml:space="preserve"> (2006) </w:t>
            </w:r>
            <w:r w:rsidRPr="001A16E6">
              <w:rPr>
                <w:rFonts w:ascii="Times New Roman" w:hAnsi="Times New Roman"/>
                <w:noProof/>
                <w:color w:val="000000"/>
                <w:sz w:val="20"/>
                <w:szCs w:val="20"/>
                <w:vertAlign w:val="superscript"/>
              </w:rPr>
              <w:t>11</w:t>
            </w:r>
            <w:r w:rsidRPr="00CE1FDC">
              <w:rPr>
                <w:rFonts w:ascii="Times New Roman" w:hAnsi="Times New Roman"/>
                <w:color w:val="000000"/>
                <w:sz w:val="20"/>
                <w:szCs w:val="20"/>
              </w:rPr>
              <w:t xml:space="preserve"> </w:t>
            </w:r>
          </w:p>
        </w:tc>
        <w:tc>
          <w:tcPr>
            <w:tcW w:w="2825" w:type="dxa"/>
          </w:tcPr>
          <w:p w:rsidR="00DB7DAE" w:rsidRPr="00CE1FDC" w:rsidRDefault="00DB7DAE" w:rsidP="00DB7DAE">
            <w:pPr>
              <w:rPr>
                <w:rFonts w:ascii="Times New Roman" w:hAnsi="Times New Roman"/>
                <w:sz w:val="20"/>
                <w:szCs w:val="20"/>
              </w:rPr>
            </w:pPr>
            <w:r w:rsidRPr="00CE1FDC">
              <w:rPr>
                <w:rFonts w:ascii="Times New Roman" w:hAnsi="Times New Roman"/>
                <w:color w:val="000000"/>
                <w:sz w:val="20"/>
                <w:szCs w:val="20"/>
              </w:rPr>
              <w:t xml:space="preserve">No information provided in text. </w:t>
            </w:r>
          </w:p>
        </w:tc>
        <w:tc>
          <w:tcPr>
            <w:tcW w:w="252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sz w:val="20"/>
                <w:szCs w:val="20"/>
                <w:lang w:eastAsia="en-CA"/>
              </w:rPr>
              <w:t>Davidson County, Tennessee</w:t>
            </w:r>
            <w:r w:rsidRPr="00CE1FDC">
              <w:rPr>
                <w:rFonts w:ascii="Times New Roman" w:hAnsi="Times New Roman"/>
                <w:color w:val="000000"/>
                <w:sz w:val="20"/>
                <w:szCs w:val="20"/>
              </w:rPr>
              <w:t>, United States</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sz w:val="20"/>
                <w:szCs w:val="20"/>
                <w:lang w:eastAsia="en-CA"/>
              </w:rPr>
              <w:t xml:space="preserve">2003–2004 </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Seasonal</w:t>
            </w:r>
          </w:p>
        </w:tc>
      </w:tr>
      <w:tr w:rsidR="00DB7DAE" w:rsidRPr="00CE1FDC" w:rsidTr="0075458B">
        <w:trPr>
          <w:trHeight w:val="302"/>
        </w:trPr>
        <w:tc>
          <w:tcPr>
            <w:tcW w:w="2875" w:type="dxa"/>
            <w:shd w:val="clear" w:color="auto" w:fill="auto"/>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proofErr w:type="spellStart"/>
            <w:r w:rsidRPr="00CE1FDC">
              <w:rPr>
                <w:rFonts w:ascii="Times New Roman" w:hAnsi="Times New Roman"/>
                <w:color w:val="000000"/>
                <w:sz w:val="20"/>
                <w:szCs w:val="20"/>
              </w:rPr>
              <w:t>Grijalva</w:t>
            </w:r>
            <w:proofErr w:type="spellEnd"/>
            <w:r w:rsidRPr="00CE1FDC">
              <w:rPr>
                <w:rFonts w:ascii="Times New Roman" w:hAnsi="Times New Roman"/>
                <w:color w:val="000000"/>
                <w:sz w:val="20"/>
                <w:szCs w:val="20"/>
              </w:rPr>
              <w:t xml:space="preserve"> (2007) </w:t>
            </w:r>
            <w:r w:rsidRPr="001A16E6">
              <w:rPr>
                <w:rFonts w:ascii="Times New Roman" w:hAnsi="Times New Roman"/>
                <w:noProof/>
                <w:color w:val="000000"/>
                <w:sz w:val="20"/>
                <w:szCs w:val="20"/>
                <w:vertAlign w:val="superscript"/>
              </w:rPr>
              <w:t>12</w:t>
            </w:r>
            <w:r w:rsidRPr="00CE1FDC">
              <w:rPr>
                <w:rFonts w:ascii="Times New Roman" w:hAnsi="Times New Roman"/>
                <w:color w:val="000000"/>
                <w:sz w:val="20"/>
                <w:szCs w:val="20"/>
              </w:rPr>
              <w:t xml:space="preserve"> </w:t>
            </w:r>
          </w:p>
        </w:tc>
        <w:tc>
          <w:tcPr>
            <w:tcW w:w="2825" w:type="dxa"/>
          </w:tcPr>
          <w:p w:rsidR="00DB7DAE" w:rsidRPr="00CE1FDC" w:rsidRDefault="00DB7DAE" w:rsidP="00DB7DAE">
            <w:pPr>
              <w:rPr>
                <w:rFonts w:ascii="Times New Roman" w:hAnsi="Times New Roman"/>
                <w:sz w:val="20"/>
                <w:szCs w:val="20"/>
              </w:rPr>
            </w:pPr>
            <w:r w:rsidRPr="00CE1FDC">
              <w:rPr>
                <w:rFonts w:ascii="Times New Roman" w:hAnsi="Times New Roman"/>
                <w:color w:val="000000"/>
                <w:sz w:val="20"/>
                <w:szCs w:val="20"/>
              </w:rPr>
              <w:t xml:space="preserve">No information provided in text. </w:t>
            </w:r>
          </w:p>
        </w:tc>
        <w:tc>
          <w:tcPr>
            <w:tcW w:w="2520" w:type="dxa"/>
          </w:tcPr>
          <w:p w:rsidR="00DB7DAE" w:rsidRPr="00CE1FDC" w:rsidRDefault="00DB7DAE" w:rsidP="00DB7DAE">
            <w:pPr>
              <w:autoSpaceDE w:val="0"/>
              <w:autoSpaceDN w:val="0"/>
              <w:adjustRightInd w:val="0"/>
              <w:spacing w:after="0" w:line="240" w:lineRule="auto"/>
              <w:rPr>
                <w:rFonts w:ascii="Times New Roman" w:hAnsi="Times New Roman"/>
                <w:sz w:val="20"/>
                <w:szCs w:val="20"/>
                <w:lang w:eastAsia="en-CA"/>
              </w:rPr>
            </w:pPr>
            <w:r w:rsidRPr="00CE1FDC">
              <w:rPr>
                <w:rFonts w:ascii="Times New Roman" w:hAnsi="Times New Roman"/>
                <w:sz w:val="20"/>
                <w:szCs w:val="20"/>
                <w:lang w:eastAsia="en-CA"/>
              </w:rPr>
              <w:t>Davidson County, Tennessee; Hamilton County, Ohio; and Monroe</w:t>
            </w:r>
          </w:p>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sz w:val="20"/>
                <w:szCs w:val="20"/>
                <w:lang w:eastAsia="en-CA"/>
              </w:rPr>
              <w:t xml:space="preserve">County, New York,  </w:t>
            </w:r>
            <w:r w:rsidRPr="00CE1FDC">
              <w:rPr>
                <w:rFonts w:ascii="Times New Roman" w:hAnsi="Times New Roman"/>
                <w:color w:val="000000"/>
                <w:sz w:val="20"/>
                <w:szCs w:val="20"/>
              </w:rPr>
              <w:t>United States</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sz w:val="20"/>
                <w:szCs w:val="20"/>
                <w:lang w:eastAsia="en-CA"/>
              </w:rPr>
              <w:t xml:space="preserve">2004–2005 </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Seasonal</w:t>
            </w:r>
          </w:p>
        </w:tc>
      </w:tr>
      <w:tr w:rsidR="00DB7DAE" w:rsidRPr="00CE1FDC" w:rsidTr="0075458B">
        <w:trPr>
          <w:trHeight w:val="302"/>
        </w:trPr>
        <w:tc>
          <w:tcPr>
            <w:tcW w:w="2875" w:type="dxa"/>
            <w:shd w:val="clear" w:color="auto" w:fill="auto"/>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proofErr w:type="spellStart"/>
            <w:r w:rsidRPr="00CE1FDC">
              <w:rPr>
                <w:rFonts w:ascii="Times New Roman" w:hAnsi="Times New Roman"/>
                <w:color w:val="000000"/>
                <w:sz w:val="20"/>
                <w:szCs w:val="20"/>
              </w:rPr>
              <w:t>Iwane</w:t>
            </w:r>
            <w:proofErr w:type="spellEnd"/>
            <w:r w:rsidRPr="00CE1FDC">
              <w:rPr>
                <w:rFonts w:ascii="Times New Roman" w:hAnsi="Times New Roman"/>
                <w:color w:val="000000"/>
                <w:sz w:val="20"/>
                <w:szCs w:val="20"/>
              </w:rPr>
              <w:t xml:space="preserve"> (2004) </w:t>
            </w:r>
            <w:r w:rsidRPr="001A16E6">
              <w:rPr>
                <w:rFonts w:ascii="Times New Roman" w:hAnsi="Times New Roman"/>
                <w:noProof/>
                <w:color w:val="000000"/>
                <w:sz w:val="20"/>
                <w:szCs w:val="20"/>
                <w:vertAlign w:val="superscript"/>
              </w:rPr>
              <w:t>13</w:t>
            </w:r>
            <w:r w:rsidRPr="00CE1FDC">
              <w:rPr>
                <w:rFonts w:ascii="Times New Roman" w:hAnsi="Times New Roman"/>
                <w:color w:val="000000"/>
                <w:sz w:val="20"/>
                <w:szCs w:val="20"/>
              </w:rPr>
              <w:t xml:space="preserve"> </w:t>
            </w:r>
          </w:p>
        </w:tc>
        <w:tc>
          <w:tcPr>
            <w:tcW w:w="2825"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No information provided in text.</w:t>
            </w:r>
          </w:p>
        </w:tc>
        <w:tc>
          <w:tcPr>
            <w:tcW w:w="2520" w:type="dxa"/>
          </w:tcPr>
          <w:p w:rsidR="00DB7DAE" w:rsidRPr="00CE1FDC" w:rsidRDefault="00DB7DAE" w:rsidP="00DB7DAE">
            <w:pPr>
              <w:autoSpaceDE w:val="0"/>
              <w:autoSpaceDN w:val="0"/>
              <w:adjustRightInd w:val="0"/>
              <w:spacing w:after="0" w:line="240" w:lineRule="auto"/>
              <w:rPr>
                <w:rFonts w:ascii="Times New Roman" w:hAnsi="Times New Roman"/>
                <w:sz w:val="20"/>
                <w:szCs w:val="20"/>
                <w:lang w:eastAsia="en-CA"/>
              </w:rPr>
            </w:pPr>
            <w:r w:rsidRPr="00CE1FDC">
              <w:rPr>
                <w:rFonts w:ascii="Times New Roman" w:hAnsi="Times New Roman"/>
                <w:sz w:val="20"/>
                <w:szCs w:val="20"/>
                <w:lang w:eastAsia="en-CA"/>
              </w:rPr>
              <w:t>Davidson County,</w:t>
            </w:r>
          </w:p>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sz w:val="20"/>
                <w:szCs w:val="20"/>
                <w:lang w:eastAsia="en-CA"/>
              </w:rPr>
              <w:lastRenderedPageBreak/>
              <w:t xml:space="preserve">Tennessee; </w:t>
            </w:r>
            <w:r w:rsidRPr="00CE1FDC">
              <w:rPr>
                <w:rFonts w:ascii="Times New Roman" w:hAnsi="Times New Roman"/>
                <w:sz w:val="20"/>
                <w:szCs w:val="20"/>
              </w:rPr>
              <w:t>Monroe County, New York;</w:t>
            </w:r>
            <w:r w:rsidRPr="00CE1FDC">
              <w:rPr>
                <w:rFonts w:ascii="Times New Roman" w:hAnsi="Times New Roman"/>
                <w:color w:val="000000"/>
                <w:sz w:val="20"/>
                <w:szCs w:val="20"/>
              </w:rPr>
              <w:t xml:space="preserve"> United States</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lastRenderedPageBreak/>
              <w:t xml:space="preserve">2000–2001 </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Seasonal</w:t>
            </w:r>
          </w:p>
        </w:tc>
      </w:tr>
      <w:tr w:rsidR="00DB7DAE" w:rsidRPr="00CE1FDC" w:rsidTr="0075458B">
        <w:trPr>
          <w:trHeight w:val="302"/>
        </w:trPr>
        <w:tc>
          <w:tcPr>
            <w:tcW w:w="2875" w:type="dxa"/>
            <w:shd w:val="clear" w:color="auto" w:fill="auto"/>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 xml:space="preserve">Ji (2010) </w:t>
            </w:r>
            <w:r w:rsidRPr="001A16E6">
              <w:rPr>
                <w:rFonts w:ascii="Times New Roman" w:hAnsi="Times New Roman"/>
                <w:noProof/>
                <w:color w:val="000000"/>
                <w:sz w:val="20"/>
                <w:szCs w:val="20"/>
                <w:vertAlign w:val="superscript"/>
              </w:rPr>
              <w:t>14</w:t>
            </w:r>
          </w:p>
        </w:tc>
        <w:tc>
          <w:tcPr>
            <w:tcW w:w="2825" w:type="dxa"/>
          </w:tcPr>
          <w:p w:rsidR="00DB7DAE" w:rsidRPr="00CE1FDC" w:rsidRDefault="00DB7DAE" w:rsidP="00DB7DAE">
            <w:pPr>
              <w:autoSpaceDE w:val="0"/>
              <w:autoSpaceDN w:val="0"/>
              <w:adjustRightInd w:val="0"/>
              <w:spacing w:after="0" w:line="240" w:lineRule="auto"/>
              <w:rPr>
                <w:rFonts w:ascii="Times New Roman" w:hAnsi="Times New Roman"/>
                <w:sz w:val="20"/>
                <w:szCs w:val="20"/>
              </w:rPr>
            </w:pPr>
            <w:r w:rsidRPr="00CE1FDC">
              <w:rPr>
                <w:rFonts w:ascii="Times New Roman" w:hAnsi="Times New Roman"/>
                <w:sz w:val="20"/>
                <w:szCs w:val="20"/>
              </w:rPr>
              <w:t>“Influenza vaccination is not routinely recommended in China and immunization of children is uncommon.”</w:t>
            </w:r>
          </w:p>
        </w:tc>
        <w:tc>
          <w:tcPr>
            <w:tcW w:w="252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sz w:val="20"/>
                <w:szCs w:val="20"/>
              </w:rPr>
              <w:t xml:space="preserve">Jiangsu province, </w:t>
            </w:r>
            <w:r w:rsidRPr="00CE1FDC">
              <w:rPr>
                <w:rFonts w:ascii="Times New Roman" w:hAnsi="Times New Roman"/>
                <w:color w:val="000000"/>
                <w:sz w:val="20"/>
                <w:szCs w:val="20"/>
              </w:rPr>
              <w:t>China</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Jan 2007 to December 2008</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Seasonal</w:t>
            </w:r>
          </w:p>
        </w:tc>
      </w:tr>
      <w:tr w:rsidR="00DB7DAE" w:rsidRPr="00CE1FDC" w:rsidTr="0075458B">
        <w:trPr>
          <w:trHeight w:val="302"/>
        </w:trPr>
        <w:tc>
          <w:tcPr>
            <w:tcW w:w="2875" w:type="dxa"/>
            <w:shd w:val="clear" w:color="auto" w:fill="auto"/>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proofErr w:type="spellStart"/>
            <w:r w:rsidRPr="00CE1FDC">
              <w:rPr>
                <w:rFonts w:ascii="Times New Roman" w:hAnsi="Times New Roman"/>
                <w:color w:val="000000"/>
                <w:sz w:val="20"/>
                <w:szCs w:val="20"/>
              </w:rPr>
              <w:t>Libster</w:t>
            </w:r>
            <w:proofErr w:type="spellEnd"/>
            <w:r w:rsidRPr="00CE1FDC">
              <w:rPr>
                <w:rFonts w:ascii="Times New Roman" w:hAnsi="Times New Roman"/>
                <w:color w:val="000000"/>
                <w:sz w:val="20"/>
                <w:szCs w:val="20"/>
              </w:rPr>
              <w:t xml:space="preserve"> (2010) </w:t>
            </w:r>
            <w:r w:rsidRPr="001A16E6">
              <w:rPr>
                <w:rFonts w:ascii="Times New Roman" w:hAnsi="Times New Roman"/>
                <w:noProof/>
                <w:color w:val="000000"/>
                <w:sz w:val="20"/>
                <w:szCs w:val="20"/>
                <w:vertAlign w:val="superscript"/>
              </w:rPr>
              <w:t>15</w:t>
            </w:r>
            <w:r w:rsidRPr="00CE1FDC">
              <w:rPr>
                <w:rFonts w:ascii="Times New Roman" w:hAnsi="Times New Roman"/>
                <w:color w:val="000000"/>
                <w:sz w:val="20"/>
                <w:szCs w:val="20"/>
              </w:rPr>
              <w:t xml:space="preserve"> </w:t>
            </w:r>
          </w:p>
        </w:tc>
        <w:tc>
          <w:tcPr>
            <w:tcW w:w="2825"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No information provided in text.</w:t>
            </w:r>
          </w:p>
        </w:tc>
        <w:tc>
          <w:tcPr>
            <w:tcW w:w="252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Buenos Aires, Argentina</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May 2009 to July 2009</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Pandemic H1N1</w:t>
            </w:r>
          </w:p>
        </w:tc>
      </w:tr>
      <w:tr w:rsidR="00DB7DAE" w:rsidRPr="00CE1FDC" w:rsidTr="0075458B">
        <w:trPr>
          <w:trHeight w:val="302"/>
        </w:trPr>
        <w:tc>
          <w:tcPr>
            <w:tcW w:w="2875" w:type="dxa"/>
            <w:shd w:val="clear" w:color="auto" w:fill="auto"/>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proofErr w:type="spellStart"/>
            <w:r w:rsidRPr="00CE1FDC">
              <w:rPr>
                <w:rFonts w:ascii="Times New Roman" w:hAnsi="Times New Roman"/>
                <w:color w:val="000000"/>
                <w:sz w:val="20"/>
                <w:szCs w:val="20"/>
              </w:rPr>
              <w:t>Madhi</w:t>
            </w:r>
            <w:proofErr w:type="spellEnd"/>
            <w:r w:rsidRPr="00CE1FDC">
              <w:rPr>
                <w:rFonts w:ascii="Times New Roman" w:hAnsi="Times New Roman"/>
                <w:color w:val="000000"/>
                <w:sz w:val="20"/>
                <w:szCs w:val="20"/>
              </w:rPr>
              <w:t xml:space="preserve"> (2014) </w:t>
            </w:r>
            <w:r w:rsidRPr="001A16E6">
              <w:rPr>
                <w:rFonts w:ascii="Times New Roman" w:hAnsi="Times New Roman"/>
                <w:noProof/>
                <w:color w:val="000000"/>
                <w:sz w:val="20"/>
                <w:szCs w:val="20"/>
                <w:vertAlign w:val="superscript"/>
              </w:rPr>
              <w:t>16</w:t>
            </w:r>
          </w:p>
        </w:tc>
        <w:tc>
          <w:tcPr>
            <w:tcW w:w="2825"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 xml:space="preserve">This was an RCT of influenza vaccination of pregnant women in South Africa. </w:t>
            </w:r>
            <w:r w:rsidRPr="00CE1FDC">
              <w:rPr>
                <w:rFonts w:ascii="Times New Roman" w:hAnsi="Times New Roman"/>
                <w:sz w:val="20"/>
                <w:szCs w:val="20"/>
              </w:rPr>
              <w:t>Only data from the HIV-uninfected comparator group were included in this systematic review.</w:t>
            </w:r>
          </w:p>
        </w:tc>
        <w:tc>
          <w:tcPr>
            <w:tcW w:w="252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Soweto, South Africa</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sz w:val="20"/>
                <w:szCs w:val="20"/>
              </w:rPr>
            </w:pPr>
            <w:r w:rsidRPr="00CE1FDC">
              <w:rPr>
                <w:rFonts w:ascii="Times New Roman" w:hAnsi="Times New Roman"/>
                <w:sz w:val="20"/>
                <w:szCs w:val="20"/>
              </w:rPr>
              <w:t>2011 to 2012</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Seasonal</w:t>
            </w:r>
          </w:p>
        </w:tc>
      </w:tr>
      <w:tr w:rsidR="00DB7DAE" w:rsidRPr="00CE1FDC" w:rsidTr="0075458B">
        <w:trPr>
          <w:trHeight w:val="302"/>
        </w:trPr>
        <w:tc>
          <w:tcPr>
            <w:tcW w:w="2875" w:type="dxa"/>
            <w:shd w:val="clear" w:color="auto" w:fill="auto"/>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proofErr w:type="spellStart"/>
            <w:r w:rsidRPr="00CE1FDC">
              <w:rPr>
                <w:rFonts w:ascii="Times New Roman" w:hAnsi="Times New Roman"/>
                <w:color w:val="000000"/>
                <w:sz w:val="20"/>
                <w:szCs w:val="20"/>
              </w:rPr>
              <w:t>McMorrow</w:t>
            </w:r>
            <w:proofErr w:type="spellEnd"/>
            <w:r w:rsidRPr="00CE1FDC">
              <w:rPr>
                <w:rFonts w:ascii="Times New Roman" w:hAnsi="Times New Roman"/>
                <w:color w:val="000000"/>
                <w:sz w:val="20"/>
                <w:szCs w:val="20"/>
              </w:rPr>
              <w:t xml:space="preserve"> (2015) </w:t>
            </w:r>
            <w:r w:rsidRPr="001A16E6">
              <w:rPr>
                <w:rFonts w:ascii="Times New Roman" w:hAnsi="Times New Roman"/>
                <w:noProof/>
                <w:color w:val="000000"/>
                <w:sz w:val="20"/>
                <w:szCs w:val="20"/>
                <w:vertAlign w:val="superscript"/>
              </w:rPr>
              <w:t>17</w:t>
            </w:r>
          </w:p>
        </w:tc>
        <w:tc>
          <w:tcPr>
            <w:tcW w:w="2825" w:type="dxa"/>
          </w:tcPr>
          <w:p w:rsidR="00DB7DAE" w:rsidRPr="00CE1FDC" w:rsidRDefault="00DB7DAE" w:rsidP="00DB7DAE">
            <w:pPr>
              <w:rPr>
                <w:rFonts w:ascii="Times New Roman" w:hAnsi="Times New Roman"/>
                <w:sz w:val="20"/>
                <w:szCs w:val="20"/>
              </w:rPr>
            </w:pPr>
            <w:r w:rsidRPr="00CE1FDC">
              <w:rPr>
                <w:rFonts w:ascii="Times New Roman" w:hAnsi="Times New Roman"/>
                <w:color w:val="000000"/>
                <w:sz w:val="20"/>
                <w:szCs w:val="20"/>
              </w:rPr>
              <w:t xml:space="preserve">No information provided in text. </w:t>
            </w:r>
          </w:p>
        </w:tc>
        <w:tc>
          <w:tcPr>
            <w:tcW w:w="252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 xml:space="preserve">Nairobi and </w:t>
            </w:r>
            <w:proofErr w:type="spellStart"/>
            <w:r w:rsidRPr="00CE1FDC">
              <w:rPr>
                <w:rFonts w:ascii="Times New Roman" w:hAnsi="Times New Roman"/>
                <w:color w:val="000000"/>
                <w:sz w:val="20"/>
                <w:szCs w:val="20"/>
              </w:rPr>
              <w:t>Lwak</w:t>
            </w:r>
            <w:proofErr w:type="spellEnd"/>
            <w:r w:rsidRPr="00CE1FDC">
              <w:rPr>
                <w:rFonts w:ascii="Times New Roman" w:hAnsi="Times New Roman"/>
                <w:color w:val="000000"/>
                <w:sz w:val="20"/>
                <w:szCs w:val="20"/>
              </w:rPr>
              <w:t>, Kenya</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sz w:val="20"/>
                <w:szCs w:val="20"/>
              </w:rPr>
            </w:pPr>
            <w:r w:rsidRPr="00CE1FDC">
              <w:rPr>
                <w:rFonts w:ascii="Times New Roman" w:hAnsi="Times New Roman"/>
                <w:sz w:val="20"/>
                <w:szCs w:val="20"/>
              </w:rPr>
              <w:t>January 2008 to December 2012</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Pandemic H1N1 and seasonal</w:t>
            </w:r>
          </w:p>
        </w:tc>
      </w:tr>
      <w:tr w:rsidR="00DB7DAE" w:rsidRPr="00CE1FDC" w:rsidTr="0075458B">
        <w:trPr>
          <w:trHeight w:val="302"/>
        </w:trPr>
        <w:tc>
          <w:tcPr>
            <w:tcW w:w="2875" w:type="dxa"/>
            <w:shd w:val="clear" w:color="auto" w:fill="auto"/>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 xml:space="preserve">Montes (2005) </w:t>
            </w:r>
            <w:r w:rsidRPr="001A16E6">
              <w:rPr>
                <w:rFonts w:ascii="Times New Roman" w:hAnsi="Times New Roman"/>
                <w:noProof/>
                <w:color w:val="000000"/>
                <w:sz w:val="20"/>
                <w:szCs w:val="20"/>
                <w:vertAlign w:val="superscript"/>
              </w:rPr>
              <w:t>18</w:t>
            </w:r>
          </w:p>
        </w:tc>
        <w:tc>
          <w:tcPr>
            <w:tcW w:w="2825" w:type="dxa"/>
          </w:tcPr>
          <w:p w:rsidR="00DB7DAE" w:rsidRPr="00CE1FDC" w:rsidRDefault="00DB7DAE" w:rsidP="00DB7DAE">
            <w:pPr>
              <w:rPr>
                <w:rFonts w:ascii="Times New Roman" w:hAnsi="Times New Roman"/>
                <w:sz w:val="20"/>
                <w:szCs w:val="20"/>
              </w:rPr>
            </w:pPr>
            <w:r w:rsidRPr="00CE1FDC">
              <w:rPr>
                <w:rFonts w:ascii="Times New Roman" w:hAnsi="Times New Roman"/>
                <w:color w:val="000000"/>
                <w:sz w:val="20"/>
                <w:szCs w:val="20"/>
              </w:rPr>
              <w:t xml:space="preserve">No information provided in text. </w:t>
            </w:r>
          </w:p>
        </w:tc>
        <w:tc>
          <w:tcPr>
            <w:tcW w:w="252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Regions of Basque Country, Spain</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sz w:val="20"/>
                <w:szCs w:val="20"/>
              </w:rPr>
              <w:t>July 2001 to June 2004</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Seasonal</w:t>
            </w:r>
          </w:p>
        </w:tc>
      </w:tr>
      <w:tr w:rsidR="00DB7DAE" w:rsidRPr="00CE1FDC" w:rsidTr="0075458B">
        <w:trPr>
          <w:trHeight w:val="302"/>
        </w:trPr>
        <w:tc>
          <w:tcPr>
            <w:tcW w:w="2875" w:type="dxa"/>
            <w:shd w:val="clear" w:color="auto" w:fill="auto"/>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 xml:space="preserve">Nelson (2014) </w:t>
            </w:r>
            <w:r w:rsidRPr="001A16E6">
              <w:rPr>
                <w:rFonts w:ascii="Times New Roman" w:hAnsi="Times New Roman"/>
                <w:noProof/>
                <w:color w:val="000000"/>
                <w:sz w:val="20"/>
                <w:szCs w:val="20"/>
                <w:vertAlign w:val="superscript"/>
              </w:rPr>
              <w:t>19</w:t>
            </w:r>
          </w:p>
        </w:tc>
        <w:tc>
          <w:tcPr>
            <w:tcW w:w="2825"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sz w:val="20"/>
                <w:szCs w:val="20"/>
              </w:rPr>
              <w:t>“The vaccination uptake rate among pregnant women in Hong Kong is low in general, and ranged between 1.7 and 4.9% from various studies reported during this period.”</w:t>
            </w:r>
          </w:p>
        </w:tc>
        <w:tc>
          <w:tcPr>
            <w:tcW w:w="252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Hong Kong (China)</w:t>
            </w:r>
          </w:p>
        </w:tc>
        <w:tc>
          <w:tcPr>
            <w:tcW w:w="2070" w:type="dxa"/>
          </w:tcPr>
          <w:p w:rsidR="00DB7DAE" w:rsidRPr="00CE1FDC" w:rsidRDefault="00DB7DAE" w:rsidP="00DB7DAE">
            <w:pPr>
              <w:pStyle w:val="Header"/>
              <w:rPr>
                <w:rFonts w:ascii="Times New Roman" w:hAnsi="Times New Roman"/>
                <w:b/>
                <w:sz w:val="20"/>
                <w:szCs w:val="20"/>
              </w:rPr>
            </w:pPr>
            <w:r w:rsidRPr="00CE1FDC">
              <w:rPr>
                <w:rFonts w:ascii="Times New Roman" w:hAnsi="Times New Roman"/>
                <w:sz w:val="20"/>
                <w:szCs w:val="20"/>
              </w:rPr>
              <w:t xml:space="preserve">April 2005 to March 2011 </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Pandemic H1N1 and seasonal</w:t>
            </w:r>
          </w:p>
        </w:tc>
      </w:tr>
      <w:tr w:rsidR="00DB7DAE" w:rsidRPr="00CE1FDC" w:rsidTr="0075458B">
        <w:trPr>
          <w:trHeight w:val="302"/>
        </w:trPr>
        <w:tc>
          <w:tcPr>
            <w:tcW w:w="2875" w:type="dxa"/>
            <w:shd w:val="clear" w:color="auto" w:fill="auto"/>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proofErr w:type="spellStart"/>
            <w:r w:rsidRPr="00CE1FDC">
              <w:rPr>
                <w:rFonts w:ascii="Times New Roman" w:hAnsi="Times New Roman"/>
                <w:color w:val="000000"/>
                <w:sz w:val="20"/>
                <w:szCs w:val="20"/>
              </w:rPr>
              <w:t>Poehling</w:t>
            </w:r>
            <w:proofErr w:type="spellEnd"/>
            <w:r w:rsidRPr="00CE1FDC">
              <w:rPr>
                <w:rFonts w:ascii="Times New Roman" w:hAnsi="Times New Roman"/>
                <w:color w:val="000000"/>
                <w:sz w:val="20"/>
                <w:szCs w:val="20"/>
              </w:rPr>
              <w:t xml:space="preserve"> (2006) </w:t>
            </w:r>
            <w:r w:rsidRPr="00DB7DAE">
              <w:rPr>
                <w:rFonts w:ascii="Times New Roman" w:hAnsi="Times New Roman"/>
                <w:noProof/>
                <w:color w:val="000000"/>
                <w:sz w:val="20"/>
                <w:szCs w:val="20"/>
                <w:vertAlign w:val="superscript"/>
              </w:rPr>
              <w:t>28</w:t>
            </w:r>
            <w:r w:rsidRPr="00CE1FDC">
              <w:rPr>
                <w:rFonts w:ascii="Times New Roman" w:hAnsi="Times New Roman"/>
                <w:color w:val="000000"/>
                <w:sz w:val="20"/>
                <w:szCs w:val="20"/>
              </w:rPr>
              <w:t xml:space="preserve"> </w:t>
            </w:r>
          </w:p>
        </w:tc>
        <w:tc>
          <w:tcPr>
            <w:tcW w:w="2825" w:type="dxa"/>
          </w:tcPr>
          <w:p w:rsidR="00DB7DAE" w:rsidRPr="00CE1FDC" w:rsidRDefault="00DB7DAE" w:rsidP="00DB7DAE">
            <w:pPr>
              <w:rPr>
                <w:rFonts w:ascii="Times New Roman" w:hAnsi="Times New Roman"/>
                <w:sz w:val="20"/>
                <w:szCs w:val="20"/>
              </w:rPr>
            </w:pPr>
            <w:r w:rsidRPr="00CE1FDC">
              <w:rPr>
                <w:rFonts w:ascii="Times New Roman" w:hAnsi="Times New Roman"/>
                <w:color w:val="000000"/>
                <w:sz w:val="20"/>
                <w:szCs w:val="20"/>
              </w:rPr>
              <w:t xml:space="preserve">No information provided in text. </w:t>
            </w:r>
          </w:p>
        </w:tc>
        <w:tc>
          <w:tcPr>
            <w:tcW w:w="2520" w:type="dxa"/>
          </w:tcPr>
          <w:p w:rsidR="00DB7DAE" w:rsidRPr="00CE1FDC" w:rsidRDefault="00DB7DAE" w:rsidP="00DB7DAE">
            <w:pPr>
              <w:autoSpaceDE w:val="0"/>
              <w:autoSpaceDN w:val="0"/>
              <w:adjustRightInd w:val="0"/>
              <w:spacing w:after="0" w:line="240" w:lineRule="auto"/>
              <w:rPr>
                <w:rFonts w:ascii="Times New Roman" w:hAnsi="Times New Roman"/>
                <w:sz w:val="20"/>
                <w:szCs w:val="20"/>
                <w:lang w:eastAsia="en-CA"/>
              </w:rPr>
            </w:pPr>
            <w:r w:rsidRPr="00CE1FDC">
              <w:rPr>
                <w:rFonts w:ascii="Times New Roman" w:hAnsi="Times New Roman"/>
                <w:sz w:val="20"/>
                <w:szCs w:val="20"/>
                <w:lang w:eastAsia="en-CA"/>
              </w:rPr>
              <w:t>Davidson County, Tennessee; Hamilton County, Ohio; and Monroe</w:t>
            </w:r>
          </w:p>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sz w:val="20"/>
                <w:szCs w:val="20"/>
                <w:lang w:eastAsia="en-CA"/>
              </w:rPr>
              <w:t xml:space="preserve">County, New York,  </w:t>
            </w:r>
            <w:r w:rsidRPr="00CE1FDC">
              <w:rPr>
                <w:rFonts w:ascii="Times New Roman" w:hAnsi="Times New Roman"/>
                <w:color w:val="000000"/>
                <w:sz w:val="20"/>
                <w:szCs w:val="20"/>
              </w:rPr>
              <w:t>United States</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sz w:val="20"/>
                <w:szCs w:val="20"/>
                <w:lang w:eastAsia="en-CA"/>
              </w:rPr>
              <w:t xml:space="preserve">2000–2001 to 2003–2004 </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Seasonal</w:t>
            </w:r>
          </w:p>
        </w:tc>
      </w:tr>
      <w:tr w:rsidR="00DB7DAE" w:rsidRPr="00CE1FDC" w:rsidTr="0075458B">
        <w:trPr>
          <w:trHeight w:val="302"/>
        </w:trPr>
        <w:tc>
          <w:tcPr>
            <w:tcW w:w="2875" w:type="dxa"/>
            <w:shd w:val="clear" w:color="auto" w:fill="auto"/>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proofErr w:type="spellStart"/>
            <w:r w:rsidRPr="00CE1FDC">
              <w:rPr>
                <w:rFonts w:ascii="Times New Roman" w:hAnsi="Times New Roman"/>
                <w:color w:val="000000"/>
                <w:sz w:val="20"/>
                <w:szCs w:val="20"/>
              </w:rPr>
              <w:t>Poehling</w:t>
            </w:r>
            <w:proofErr w:type="spellEnd"/>
            <w:r w:rsidRPr="00CE1FDC">
              <w:rPr>
                <w:rFonts w:ascii="Times New Roman" w:hAnsi="Times New Roman"/>
                <w:color w:val="000000"/>
                <w:sz w:val="20"/>
                <w:szCs w:val="20"/>
              </w:rPr>
              <w:t xml:space="preserve"> (2013) </w:t>
            </w:r>
            <w:r w:rsidRPr="001A16E6">
              <w:rPr>
                <w:rFonts w:ascii="Times New Roman" w:hAnsi="Times New Roman"/>
                <w:noProof/>
                <w:color w:val="000000"/>
                <w:sz w:val="20"/>
                <w:szCs w:val="20"/>
                <w:vertAlign w:val="superscript"/>
              </w:rPr>
              <w:t>21</w:t>
            </w:r>
            <w:r w:rsidRPr="00CE1FDC">
              <w:rPr>
                <w:rFonts w:ascii="Times New Roman" w:hAnsi="Times New Roman"/>
                <w:color w:val="000000"/>
                <w:sz w:val="20"/>
                <w:szCs w:val="20"/>
              </w:rPr>
              <w:t xml:space="preserve"> </w:t>
            </w:r>
          </w:p>
        </w:tc>
        <w:tc>
          <w:tcPr>
            <w:tcW w:w="2825" w:type="dxa"/>
          </w:tcPr>
          <w:p w:rsidR="00DB7DAE" w:rsidRPr="00CE1FDC" w:rsidRDefault="00DB7DAE" w:rsidP="00DB7DAE">
            <w:pPr>
              <w:rPr>
                <w:rFonts w:ascii="Times New Roman" w:hAnsi="Times New Roman"/>
                <w:sz w:val="20"/>
                <w:szCs w:val="20"/>
              </w:rPr>
            </w:pPr>
            <w:r w:rsidRPr="00CE1FDC">
              <w:rPr>
                <w:rFonts w:ascii="Times New Roman" w:hAnsi="Times New Roman"/>
                <w:color w:val="000000"/>
                <w:sz w:val="20"/>
                <w:szCs w:val="20"/>
              </w:rPr>
              <w:t xml:space="preserve">No information provided in text. </w:t>
            </w:r>
          </w:p>
        </w:tc>
        <w:tc>
          <w:tcPr>
            <w:tcW w:w="2520" w:type="dxa"/>
          </w:tcPr>
          <w:p w:rsidR="00DB7DAE" w:rsidRPr="00CE1FDC" w:rsidRDefault="00DB7DAE" w:rsidP="00DB7DAE">
            <w:pPr>
              <w:autoSpaceDE w:val="0"/>
              <w:autoSpaceDN w:val="0"/>
              <w:adjustRightInd w:val="0"/>
              <w:spacing w:after="0" w:line="240" w:lineRule="auto"/>
              <w:rPr>
                <w:rFonts w:ascii="Times New Roman" w:hAnsi="Times New Roman"/>
                <w:sz w:val="20"/>
                <w:szCs w:val="20"/>
                <w:lang w:eastAsia="en-CA"/>
              </w:rPr>
            </w:pPr>
            <w:r w:rsidRPr="00CE1FDC">
              <w:rPr>
                <w:rFonts w:ascii="Times New Roman" w:hAnsi="Times New Roman"/>
                <w:sz w:val="20"/>
                <w:szCs w:val="20"/>
                <w:lang w:eastAsia="en-CA"/>
              </w:rPr>
              <w:t>Davidson County, Tennessee; Hamilton County, Ohio; and Monroe</w:t>
            </w:r>
          </w:p>
          <w:p w:rsidR="00DB7DAE" w:rsidRPr="00CE1FDC" w:rsidRDefault="00DB7DAE" w:rsidP="00DB7DAE">
            <w:pPr>
              <w:autoSpaceDE w:val="0"/>
              <w:autoSpaceDN w:val="0"/>
              <w:adjustRightInd w:val="0"/>
              <w:spacing w:after="0" w:line="240" w:lineRule="auto"/>
              <w:rPr>
                <w:rFonts w:ascii="Times New Roman" w:hAnsi="Times New Roman"/>
                <w:sz w:val="20"/>
                <w:szCs w:val="20"/>
              </w:rPr>
            </w:pPr>
            <w:r w:rsidRPr="00CE1FDC">
              <w:rPr>
                <w:rFonts w:ascii="Times New Roman" w:hAnsi="Times New Roman"/>
                <w:sz w:val="20"/>
                <w:szCs w:val="20"/>
                <w:lang w:eastAsia="en-CA"/>
              </w:rPr>
              <w:t xml:space="preserve">County, New York,  </w:t>
            </w:r>
            <w:r w:rsidRPr="00CE1FDC">
              <w:rPr>
                <w:rFonts w:ascii="Times New Roman" w:hAnsi="Times New Roman"/>
                <w:color w:val="000000"/>
                <w:sz w:val="20"/>
                <w:szCs w:val="20"/>
              </w:rPr>
              <w:t>United States</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sz w:val="20"/>
                <w:szCs w:val="20"/>
              </w:rPr>
              <w:t xml:space="preserve">2004–2005 to  2008–2009 </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Seasonal</w:t>
            </w:r>
          </w:p>
        </w:tc>
      </w:tr>
      <w:tr w:rsidR="00DB7DAE" w:rsidRPr="00CE1FDC" w:rsidTr="0075458B">
        <w:trPr>
          <w:trHeight w:val="302"/>
        </w:trPr>
        <w:tc>
          <w:tcPr>
            <w:tcW w:w="2875" w:type="dxa"/>
            <w:shd w:val="clear" w:color="auto" w:fill="auto"/>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proofErr w:type="spellStart"/>
            <w:r w:rsidRPr="00CE1FDC">
              <w:rPr>
                <w:rFonts w:ascii="Times New Roman" w:hAnsi="Times New Roman"/>
                <w:color w:val="000000"/>
                <w:sz w:val="20"/>
                <w:szCs w:val="20"/>
              </w:rPr>
              <w:t>Proff</w:t>
            </w:r>
            <w:proofErr w:type="spellEnd"/>
            <w:r w:rsidRPr="00CE1FDC">
              <w:rPr>
                <w:rFonts w:ascii="Times New Roman" w:hAnsi="Times New Roman"/>
                <w:color w:val="000000"/>
                <w:sz w:val="20"/>
                <w:szCs w:val="20"/>
              </w:rPr>
              <w:t xml:space="preserve"> (2009) </w:t>
            </w:r>
            <w:r w:rsidRPr="001A16E6">
              <w:rPr>
                <w:rFonts w:ascii="Times New Roman" w:hAnsi="Times New Roman"/>
                <w:noProof/>
                <w:color w:val="000000"/>
                <w:sz w:val="20"/>
                <w:szCs w:val="20"/>
                <w:vertAlign w:val="superscript"/>
              </w:rPr>
              <w:t>22</w:t>
            </w:r>
          </w:p>
        </w:tc>
        <w:tc>
          <w:tcPr>
            <w:tcW w:w="2825" w:type="dxa"/>
          </w:tcPr>
          <w:p w:rsidR="00DB7DAE" w:rsidRPr="00CE1FDC" w:rsidRDefault="00DB7DAE" w:rsidP="00DB7DAE">
            <w:pPr>
              <w:rPr>
                <w:rFonts w:ascii="Times New Roman" w:hAnsi="Times New Roman"/>
                <w:sz w:val="20"/>
                <w:szCs w:val="20"/>
              </w:rPr>
            </w:pPr>
            <w:r w:rsidRPr="00CE1FDC">
              <w:rPr>
                <w:rFonts w:ascii="Times New Roman" w:hAnsi="Times New Roman"/>
                <w:color w:val="000000"/>
                <w:sz w:val="20"/>
                <w:szCs w:val="20"/>
              </w:rPr>
              <w:t xml:space="preserve">No information provided in text. </w:t>
            </w:r>
          </w:p>
        </w:tc>
        <w:tc>
          <w:tcPr>
            <w:tcW w:w="252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Colorado, United States</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2004 to 2008 (October 1 to May 31 annually)</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Seasonal</w:t>
            </w:r>
          </w:p>
        </w:tc>
      </w:tr>
      <w:tr w:rsidR="00DB7DAE" w:rsidRPr="00CE1FDC" w:rsidTr="0075458B">
        <w:trPr>
          <w:trHeight w:val="302"/>
        </w:trPr>
        <w:tc>
          <w:tcPr>
            <w:tcW w:w="2875" w:type="dxa"/>
            <w:shd w:val="clear" w:color="auto" w:fill="auto"/>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proofErr w:type="spellStart"/>
            <w:r w:rsidRPr="00CE1FDC">
              <w:rPr>
                <w:rFonts w:ascii="Times New Roman" w:hAnsi="Times New Roman"/>
                <w:color w:val="000000"/>
                <w:sz w:val="20"/>
                <w:szCs w:val="20"/>
              </w:rPr>
              <w:t>Silvennoinen</w:t>
            </w:r>
            <w:proofErr w:type="spellEnd"/>
            <w:r w:rsidRPr="00CE1FDC">
              <w:rPr>
                <w:rFonts w:ascii="Times New Roman" w:hAnsi="Times New Roman"/>
                <w:color w:val="000000"/>
                <w:sz w:val="20"/>
                <w:szCs w:val="20"/>
              </w:rPr>
              <w:t xml:space="preserve"> (2011) </w:t>
            </w:r>
            <w:r w:rsidRPr="001A16E6">
              <w:rPr>
                <w:rFonts w:ascii="Times New Roman" w:hAnsi="Times New Roman"/>
                <w:noProof/>
                <w:color w:val="000000"/>
                <w:sz w:val="20"/>
                <w:szCs w:val="20"/>
                <w:vertAlign w:val="superscript"/>
              </w:rPr>
              <w:t>23</w:t>
            </w:r>
          </w:p>
        </w:tc>
        <w:tc>
          <w:tcPr>
            <w:tcW w:w="2825" w:type="dxa"/>
          </w:tcPr>
          <w:p w:rsidR="00DB7DAE" w:rsidRPr="00CE1FDC" w:rsidRDefault="00DB7DAE" w:rsidP="00DB7DAE">
            <w:pPr>
              <w:autoSpaceDE w:val="0"/>
              <w:autoSpaceDN w:val="0"/>
              <w:adjustRightInd w:val="0"/>
              <w:spacing w:after="0" w:line="240" w:lineRule="auto"/>
              <w:rPr>
                <w:rFonts w:ascii="Times New Roman" w:hAnsi="Times New Roman"/>
                <w:color w:val="231F20"/>
                <w:sz w:val="20"/>
                <w:szCs w:val="20"/>
              </w:rPr>
            </w:pPr>
            <w:r w:rsidRPr="00CE1FDC">
              <w:rPr>
                <w:rFonts w:ascii="Times New Roman" w:hAnsi="Times New Roman"/>
                <w:color w:val="231F20"/>
                <w:sz w:val="20"/>
                <w:szCs w:val="20"/>
              </w:rPr>
              <w:t xml:space="preserve">“Immunization of pregnant women is an alternative approach to protect young infants along with their mothers, but so far the </w:t>
            </w:r>
            <w:r w:rsidRPr="00CE1FDC">
              <w:rPr>
                <w:rFonts w:ascii="Times New Roman" w:hAnsi="Times New Roman"/>
                <w:color w:val="231F20"/>
                <w:sz w:val="20"/>
                <w:szCs w:val="20"/>
              </w:rPr>
              <w:lastRenderedPageBreak/>
              <w:t>immunization rates of pregnant women against seasonal influenza have remained relatively low.”</w:t>
            </w:r>
          </w:p>
        </w:tc>
        <w:tc>
          <w:tcPr>
            <w:tcW w:w="252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lastRenderedPageBreak/>
              <w:t>Finland</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sz w:val="20"/>
                <w:szCs w:val="20"/>
              </w:rPr>
            </w:pPr>
            <w:r w:rsidRPr="00CE1FDC">
              <w:rPr>
                <w:rFonts w:ascii="Times New Roman" w:hAnsi="Times New Roman"/>
                <w:sz w:val="20"/>
                <w:szCs w:val="20"/>
                <w:lang w:eastAsia="en-CA"/>
              </w:rPr>
              <w:t>July 1988 to June  2004</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Seasonal</w:t>
            </w:r>
          </w:p>
        </w:tc>
      </w:tr>
      <w:tr w:rsidR="00DB7DAE" w:rsidRPr="00CE1FDC" w:rsidTr="0075458B">
        <w:trPr>
          <w:trHeight w:val="302"/>
        </w:trPr>
        <w:tc>
          <w:tcPr>
            <w:tcW w:w="2875" w:type="dxa"/>
            <w:shd w:val="clear" w:color="auto" w:fill="auto"/>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 xml:space="preserve">Stein (2010) </w:t>
            </w:r>
            <w:r w:rsidRPr="001A16E6">
              <w:rPr>
                <w:rFonts w:ascii="Times New Roman" w:hAnsi="Times New Roman"/>
                <w:noProof/>
                <w:color w:val="000000"/>
                <w:sz w:val="20"/>
                <w:szCs w:val="20"/>
                <w:vertAlign w:val="superscript"/>
              </w:rPr>
              <w:t>24</w:t>
            </w:r>
          </w:p>
        </w:tc>
        <w:tc>
          <w:tcPr>
            <w:tcW w:w="2825"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No information provided in text.</w:t>
            </w:r>
          </w:p>
        </w:tc>
        <w:tc>
          <w:tcPr>
            <w:tcW w:w="252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Israel</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sz w:val="20"/>
                <w:szCs w:val="20"/>
              </w:rPr>
            </w:pPr>
            <w:r w:rsidRPr="00CE1FDC">
              <w:rPr>
                <w:rFonts w:ascii="Times New Roman" w:hAnsi="Times New Roman"/>
                <w:sz w:val="20"/>
                <w:szCs w:val="20"/>
                <w:lang w:eastAsia="en-CA"/>
              </w:rPr>
              <w:t>July 12, 2009 to December 24, 2009</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Pandemic H1N1</w:t>
            </w:r>
          </w:p>
        </w:tc>
      </w:tr>
      <w:tr w:rsidR="00DB7DAE" w:rsidRPr="00CE1FDC" w:rsidTr="0075458B">
        <w:trPr>
          <w:trHeight w:val="302"/>
        </w:trPr>
        <w:tc>
          <w:tcPr>
            <w:tcW w:w="2875" w:type="dxa"/>
            <w:shd w:val="clear" w:color="auto" w:fill="auto"/>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 xml:space="preserve">Tapia (2016) </w:t>
            </w:r>
            <w:r w:rsidRPr="001A16E6">
              <w:rPr>
                <w:rFonts w:ascii="Times New Roman" w:hAnsi="Times New Roman"/>
                <w:noProof/>
                <w:color w:val="000000"/>
                <w:sz w:val="20"/>
                <w:szCs w:val="20"/>
                <w:vertAlign w:val="superscript"/>
              </w:rPr>
              <w:t>25</w:t>
            </w:r>
          </w:p>
        </w:tc>
        <w:tc>
          <w:tcPr>
            <w:tcW w:w="2825"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 xml:space="preserve">This was an RCT of influenza vaccination of pregnant women in Mali. </w:t>
            </w:r>
            <w:r w:rsidRPr="00CE1FDC">
              <w:rPr>
                <w:rFonts w:ascii="Times New Roman" w:hAnsi="Times New Roman"/>
                <w:sz w:val="20"/>
                <w:szCs w:val="20"/>
              </w:rPr>
              <w:t>Only data from the comparator group were included in this systematic review. I</w:t>
            </w:r>
            <w:r w:rsidRPr="00CE1FDC">
              <w:rPr>
                <w:rFonts w:ascii="Times New Roman" w:hAnsi="Times New Roman"/>
                <w:color w:val="000000"/>
                <w:sz w:val="20"/>
                <w:szCs w:val="20"/>
              </w:rPr>
              <w:t xml:space="preserve">nfluenza vaccine was not part of the national immunization program at the time the trial was conducted. </w:t>
            </w:r>
          </w:p>
        </w:tc>
        <w:tc>
          <w:tcPr>
            <w:tcW w:w="2520" w:type="dxa"/>
          </w:tcPr>
          <w:p w:rsidR="00DB7DAE" w:rsidRPr="00CE1FDC" w:rsidRDefault="00DB7DAE" w:rsidP="00DB7DAE">
            <w:pPr>
              <w:autoSpaceDE w:val="0"/>
              <w:autoSpaceDN w:val="0"/>
              <w:adjustRightInd w:val="0"/>
              <w:spacing w:after="0" w:line="240" w:lineRule="auto"/>
              <w:rPr>
                <w:rFonts w:ascii="Times New Roman" w:hAnsi="Times New Roman"/>
                <w:sz w:val="20"/>
                <w:szCs w:val="20"/>
                <w:lang w:eastAsia="en-CA"/>
              </w:rPr>
            </w:pPr>
            <w:r w:rsidRPr="00CE1FDC">
              <w:rPr>
                <w:rFonts w:ascii="Times New Roman" w:hAnsi="Times New Roman"/>
                <w:sz w:val="20"/>
                <w:szCs w:val="20"/>
                <w:lang w:eastAsia="en-CA"/>
              </w:rPr>
              <w:t>Bamako, Mali</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eastAsia="ScalaLancetPro-Bold" w:hAnsi="Times New Roman"/>
                <w:bCs/>
                <w:sz w:val="20"/>
                <w:szCs w:val="20"/>
                <w:u w:val="single"/>
                <w:lang w:eastAsia="en-CA"/>
              </w:rPr>
              <w:t>September 12, 2011 to January 28, 2014</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Seasonal</w:t>
            </w:r>
          </w:p>
        </w:tc>
      </w:tr>
      <w:tr w:rsidR="00DB7DAE" w:rsidRPr="00CE1FDC" w:rsidTr="0075458B">
        <w:trPr>
          <w:trHeight w:val="302"/>
        </w:trPr>
        <w:tc>
          <w:tcPr>
            <w:tcW w:w="2875" w:type="dxa"/>
            <w:shd w:val="clear" w:color="auto" w:fill="auto"/>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 xml:space="preserve">Yu (2013) </w:t>
            </w:r>
            <w:r w:rsidRPr="001A16E6">
              <w:rPr>
                <w:rFonts w:ascii="Times New Roman" w:hAnsi="Times New Roman"/>
                <w:noProof/>
                <w:color w:val="000000"/>
                <w:sz w:val="20"/>
                <w:szCs w:val="20"/>
                <w:vertAlign w:val="superscript"/>
              </w:rPr>
              <w:t>26</w:t>
            </w:r>
          </w:p>
        </w:tc>
        <w:tc>
          <w:tcPr>
            <w:tcW w:w="2825" w:type="dxa"/>
          </w:tcPr>
          <w:p w:rsidR="00DB7DAE" w:rsidRPr="00CE1FDC" w:rsidRDefault="00DB7DAE" w:rsidP="00DB7DAE">
            <w:pPr>
              <w:autoSpaceDE w:val="0"/>
              <w:autoSpaceDN w:val="0"/>
              <w:adjustRightInd w:val="0"/>
              <w:spacing w:after="0" w:line="240" w:lineRule="auto"/>
              <w:rPr>
                <w:rFonts w:ascii="Times New Roman" w:hAnsi="Times New Roman"/>
                <w:sz w:val="20"/>
                <w:szCs w:val="20"/>
              </w:rPr>
            </w:pPr>
            <w:r w:rsidRPr="00CE1FDC">
              <w:rPr>
                <w:rFonts w:ascii="Times New Roman" w:hAnsi="Times New Roman"/>
                <w:sz w:val="20"/>
                <w:szCs w:val="20"/>
              </w:rPr>
              <w:t xml:space="preserve">“Seasonal influenza vaccination is not included in the national immunization program, and individuals must purchase it themselves. China CDC currently recommends annual influenza vaccination for persons with chronic illness, pregnant women, individuals aged &lt;5 or </w:t>
            </w:r>
            <w:r w:rsidRPr="00CE1FDC">
              <w:rPr>
                <w:rFonts w:ascii="Times New Roman" w:eastAsia="AdvTT3713a231+22" w:hAnsi="Times New Roman"/>
                <w:sz w:val="20"/>
                <w:szCs w:val="20"/>
              </w:rPr>
              <w:t>≥</w:t>
            </w:r>
            <w:r w:rsidRPr="00CE1FDC">
              <w:rPr>
                <w:rFonts w:ascii="Times New Roman" w:hAnsi="Times New Roman"/>
                <w:sz w:val="20"/>
                <w:szCs w:val="20"/>
              </w:rPr>
              <w:t>60 years old, health care workers, and close contacts of high-risk individuals, an estimated population of 570 million. China does not currently have the capacity to produce this much influenza vaccine.”</w:t>
            </w:r>
          </w:p>
        </w:tc>
        <w:tc>
          <w:tcPr>
            <w:tcW w:w="2520" w:type="dxa"/>
          </w:tcPr>
          <w:p w:rsidR="00DB7DAE" w:rsidRPr="00CE1FDC" w:rsidRDefault="00DB7DAE" w:rsidP="00DB7DAE">
            <w:pPr>
              <w:autoSpaceDE w:val="0"/>
              <w:autoSpaceDN w:val="0"/>
              <w:adjustRightInd w:val="0"/>
              <w:spacing w:after="0" w:line="240" w:lineRule="auto"/>
              <w:rPr>
                <w:rFonts w:ascii="Times New Roman" w:hAnsi="Times New Roman"/>
                <w:sz w:val="20"/>
                <w:szCs w:val="20"/>
              </w:rPr>
            </w:pPr>
            <w:proofErr w:type="spellStart"/>
            <w:r w:rsidRPr="00CE1FDC">
              <w:rPr>
                <w:rFonts w:ascii="Times New Roman" w:hAnsi="Times New Roman"/>
                <w:sz w:val="20"/>
                <w:szCs w:val="20"/>
                <w:lang w:eastAsia="en-CA"/>
              </w:rPr>
              <w:t>Jingzhou</w:t>
            </w:r>
            <w:proofErr w:type="spellEnd"/>
            <w:r w:rsidRPr="00CE1FDC">
              <w:rPr>
                <w:rFonts w:ascii="Times New Roman" w:hAnsi="Times New Roman"/>
                <w:sz w:val="20"/>
                <w:szCs w:val="20"/>
                <w:lang w:eastAsia="en-CA"/>
              </w:rPr>
              <w:t xml:space="preserve"> City, Hubei Province, China</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April 2010 to April 2012</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Seasonal</w:t>
            </w:r>
          </w:p>
        </w:tc>
      </w:tr>
      <w:tr w:rsidR="00DB7DAE" w:rsidRPr="00CE1FDC" w:rsidTr="0075458B">
        <w:trPr>
          <w:trHeight w:val="302"/>
        </w:trPr>
        <w:tc>
          <w:tcPr>
            <w:tcW w:w="2875" w:type="dxa"/>
            <w:shd w:val="clear" w:color="auto" w:fill="auto"/>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 xml:space="preserve">Zhang (2016) </w:t>
            </w:r>
            <w:r w:rsidRPr="001A16E6">
              <w:rPr>
                <w:rFonts w:ascii="Times New Roman" w:hAnsi="Times New Roman"/>
                <w:noProof/>
                <w:color w:val="000000"/>
                <w:sz w:val="20"/>
                <w:szCs w:val="20"/>
                <w:vertAlign w:val="superscript"/>
              </w:rPr>
              <w:t>27</w:t>
            </w:r>
          </w:p>
        </w:tc>
        <w:tc>
          <w:tcPr>
            <w:tcW w:w="2825" w:type="dxa"/>
          </w:tcPr>
          <w:p w:rsidR="00DB7DAE" w:rsidRPr="00CE1FDC" w:rsidRDefault="00DB7DAE" w:rsidP="00DB7DAE">
            <w:pPr>
              <w:autoSpaceDE w:val="0"/>
              <w:autoSpaceDN w:val="0"/>
              <w:adjustRightInd w:val="0"/>
              <w:spacing w:after="0" w:line="240" w:lineRule="auto"/>
              <w:rPr>
                <w:rFonts w:ascii="Times New Roman" w:hAnsi="Times New Roman"/>
                <w:sz w:val="20"/>
                <w:szCs w:val="20"/>
              </w:rPr>
            </w:pPr>
            <w:r w:rsidRPr="00CE1FDC">
              <w:rPr>
                <w:rFonts w:ascii="Times New Roman" w:hAnsi="Times New Roman"/>
                <w:color w:val="000000"/>
                <w:sz w:val="20"/>
                <w:szCs w:val="20"/>
              </w:rPr>
              <w:t>No information provided in text.</w:t>
            </w:r>
          </w:p>
        </w:tc>
        <w:tc>
          <w:tcPr>
            <w:tcW w:w="2520" w:type="dxa"/>
          </w:tcPr>
          <w:p w:rsidR="00DB7DAE" w:rsidRPr="00CE1FDC" w:rsidRDefault="00DB7DAE" w:rsidP="00DB7DAE">
            <w:pPr>
              <w:autoSpaceDE w:val="0"/>
              <w:autoSpaceDN w:val="0"/>
              <w:adjustRightInd w:val="0"/>
              <w:spacing w:after="0" w:line="240" w:lineRule="auto"/>
              <w:rPr>
                <w:rFonts w:ascii="Times New Roman" w:hAnsi="Times New Roman"/>
                <w:sz w:val="20"/>
                <w:szCs w:val="20"/>
                <w:lang w:eastAsia="en-CA"/>
              </w:rPr>
            </w:pPr>
            <w:r w:rsidRPr="00CE1FDC">
              <w:rPr>
                <w:rFonts w:ascii="Times New Roman" w:hAnsi="Times New Roman"/>
                <w:sz w:val="20"/>
                <w:szCs w:val="20"/>
                <w:lang w:eastAsia="en-CA"/>
              </w:rPr>
              <w:t>Suzhou District, China</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April 2011 to March 2014</w:t>
            </w:r>
          </w:p>
        </w:tc>
        <w:tc>
          <w:tcPr>
            <w:tcW w:w="2070" w:type="dxa"/>
          </w:tcPr>
          <w:p w:rsidR="00DB7DAE" w:rsidRPr="00CE1FDC" w:rsidRDefault="00DB7DAE" w:rsidP="00DB7DAE">
            <w:pPr>
              <w:autoSpaceDE w:val="0"/>
              <w:autoSpaceDN w:val="0"/>
              <w:adjustRightInd w:val="0"/>
              <w:spacing w:after="0" w:line="240" w:lineRule="auto"/>
              <w:rPr>
                <w:rFonts w:ascii="Times New Roman" w:hAnsi="Times New Roman"/>
                <w:color w:val="000000"/>
                <w:sz w:val="20"/>
                <w:szCs w:val="20"/>
              </w:rPr>
            </w:pPr>
            <w:r w:rsidRPr="00CE1FDC">
              <w:rPr>
                <w:rFonts w:ascii="Times New Roman" w:hAnsi="Times New Roman"/>
                <w:color w:val="000000"/>
                <w:sz w:val="20"/>
                <w:szCs w:val="20"/>
              </w:rPr>
              <w:t>Seasonal</w:t>
            </w:r>
          </w:p>
        </w:tc>
      </w:tr>
    </w:tbl>
    <w:p w:rsidR="00826A15" w:rsidRPr="00826A15" w:rsidRDefault="00826A15">
      <w:pPr>
        <w:spacing w:after="0" w:line="240" w:lineRule="auto"/>
        <w:rPr>
          <w:rFonts w:ascii="Times New Roman" w:hAnsi="Times New Roman"/>
          <w:b/>
          <w:bCs/>
          <w:sz w:val="24"/>
          <w:szCs w:val="24"/>
        </w:rPr>
      </w:pPr>
      <w:r w:rsidRPr="00826A15">
        <w:rPr>
          <w:rFonts w:ascii="Times New Roman" w:hAnsi="Times New Roman"/>
          <w:b/>
          <w:bCs/>
          <w:sz w:val="24"/>
          <w:szCs w:val="24"/>
        </w:rPr>
        <w:br w:type="page"/>
      </w:r>
    </w:p>
    <w:p w:rsidR="00CD18DE" w:rsidRDefault="00CD18DE" w:rsidP="00D9260D">
      <w:pPr>
        <w:spacing w:after="0" w:line="240" w:lineRule="auto"/>
        <w:rPr>
          <w:rFonts w:ascii="Times New Roman" w:hAnsi="Times New Roman"/>
          <w:b/>
          <w:bCs/>
          <w:sz w:val="24"/>
          <w:szCs w:val="24"/>
        </w:rPr>
      </w:pPr>
      <w:r>
        <w:rPr>
          <w:rFonts w:ascii="Times New Roman" w:hAnsi="Times New Roman"/>
          <w:b/>
          <w:bCs/>
          <w:sz w:val="24"/>
          <w:szCs w:val="24"/>
        </w:rPr>
        <w:lastRenderedPageBreak/>
        <w:t xml:space="preserve">Table </w:t>
      </w:r>
      <w:r w:rsidR="00C75DA8">
        <w:rPr>
          <w:rFonts w:ascii="Times New Roman" w:hAnsi="Times New Roman"/>
          <w:b/>
          <w:bCs/>
          <w:sz w:val="24"/>
          <w:szCs w:val="24"/>
        </w:rPr>
        <w:t>S</w:t>
      </w:r>
      <w:r w:rsidR="00580993">
        <w:rPr>
          <w:rFonts w:ascii="Times New Roman" w:hAnsi="Times New Roman"/>
          <w:b/>
          <w:bCs/>
          <w:sz w:val="24"/>
          <w:szCs w:val="24"/>
        </w:rPr>
        <w:t>3</w:t>
      </w:r>
      <w:r w:rsidR="00715B02">
        <w:rPr>
          <w:rFonts w:ascii="Times New Roman" w:hAnsi="Times New Roman"/>
          <w:b/>
          <w:bCs/>
          <w:sz w:val="24"/>
          <w:szCs w:val="24"/>
        </w:rPr>
        <w:t xml:space="preserve">. </w:t>
      </w:r>
      <w:r w:rsidR="00E850CD">
        <w:rPr>
          <w:rFonts w:ascii="Times New Roman" w:hAnsi="Times New Roman"/>
          <w:b/>
          <w:bCs/>
          <w:sz w:val="24"/>
          <w:szCs w:val="24"/>
        </w:rPr>
        <w:t>Incidence estimates of</w:t>
      </w:r>
      <w:r w:rsidR="00E850CD" w:rsidRPr="00830AE8">
        <w:rPr>
          <w:rFonts w:ascii="Times New Roman" w:hAnsi="Times New Roman"/>
          <w:b/>
          <w:bCs/>
          <w:sz w:val="24"/>
          <w:szCs w:val="24"/>
        </w:rPr>
        <w:t xml:space="preserve"> </w:t>
      </w:r>
      <w:r w:rsidR="004A63D9">
        <w:rPr>
          <w:rFonts w:ascii="Times New Roman" w:hAnsi="Times New Roman"/>
          <w:b/>
          <w:sz w:val="24"/>
          <w:szCs w:val="24"/>
        </w:rPr>
        <w:t xml:space="preserve">laboratory-confirmed </w:t>
      </w:r>
      <w:r w:rsidR="004A63D9" w:rsidRPr="003435C4">
        <w:rPr>
          <w:rFonts w:ascii="Times New Roman" w:hAnsi="Times New Roman"/>
          <w:b/>
          <w:sz w:val="24"/>
          <w:szCs w:val="24"/>
        </w:rPr>
        <w:t>influenza</w:t>
      </w:r>
      <w:r w:rsidR="004A63D9">
        <w:rPr>
          <w:rFonts w:ascii="Times New Roman" w:hAnsi="Times New Roman"/>
          <w:b/>
          <w:sz w:val="24"/>
          <w:szCs w:val="24"/>
        </w:rPr>
        <w:t xml:space="preserve"> </w:t>
      </w:r>
      <w:r w:rsidR="00715B02">
        <w:rPr>
          <w:rFonts w:ascii="Times New Roman" w:hAnsi="Times New Roman"/>
          <w:b/>
          <w:bCs/>
          <w:sz w:val="24"/>
          <w:szCs w:val="24"/>
        </w:rPr>
        <w:t>hospitalizations</w:t>
      </w:r>
      <w:r w:rsidR="00E850CD">
        <w:rPr>
          <w:rFonts w:ascii="Times New Roman" w:hAnsi="Times New Roman"/>
          <w:b/>
          <w:bCs/>
          <w:sz w:val="24"/>
          <w:szCs w:val="24"/>
        </w:rPr>
        <w:t xml:space="preserve"> among infants </w:t>
      </w:r>
      <w:r w:rsidR="003E2822">
        <w:rPr>
          <w:rFonts w:ascii="Times New Roman" w:hAnsi="Times New Roman"/>
          <w:b/>
          <w:bCs/>
          <w:sz w:val="24"/>
          <w:szCs w:val="24"/>
        </w:rPr>
        <w:t>under six</w:t>
      </w:r>
      <w:r w:rsidR="00E850CD">
        <w:rPr>
          <w:rFonts w:ascii="Times New Roman" w:hAnsi="Times New Roman"/>
          <w:b/>
          <w:bCs/>
          <w:sz w:val="24"/>
          <w:szCs w:val="24"/>
        </w:rPr>
        <w:t xml:space="preserve"> months</w:t>
      </w:r>
      <w:r w:rsidR="008B645E">
        <w:rPr>
          <w:rFonts w:ascii="Times New Roman" w:hAnsi="Times New Roman"/>
          <w:b/>
          <w:bCs/>
          <w:sz w:val="24"/>
          <w:szCs w:val="24"/>
        </w:rPr>
        <w:t xml:space="preserve"> of age</w:t>
      </w:r>
    </w:p>
    <w:p w:rsidR="00C75DA8" w:rsidRDefault="00C75DA8" w:rsidP="00D9260D">
      <w:pPr>
        <w:spacing w:after="0" w:line="240" w:lineRule="auto"/>
        <w:rPr>
          <w:rFonts w:asciiTheme="minorHAnsi" w:hAnsiTheme="minorHAnsi"/>
        </w:rPr>
      </w:pPr>
    </w:p>
    <w:tbl>
      <w:tblPr>
        <w:tblW w:w="12325"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155"/>
        <w:gridCol w:w="1440"/>
        <w:gridCol w:w="2115"/>
        <w:gridCol w:w="2115"/>
        <w:gridCol w:w="2340"/>
        <w:gridCol w:w="2160"/>
      </w:tblGrid>
      <w:tr w:rsidR="007369B2" w:rsidRPr="00315A52" w:rsidTr="0075458B">
        <w:trPr>
          <w:trHeight w:val="611"/>
        </w:trPr>
        <w:tc>
          <w:tcPr>
            <w:tcW w:w="2155" w:type="dxa"/>
            <w:shd w:val="clear" w:color="auto" w:fill="auto"/>
          </w:tcPr>
          <w:p w:rsidR="00BE01D1" w:rsidRPr="00315A52" w:rsidRDefault="00BE01D1" w:rsidP="00315A52">
            <w:pPr>
              <w:autoSpaceDE w:val="0"/>
              <w:autoSpaceDN w:val="0"/>
              <w:adjustRightInd w:val="0"/>
              <w:spacing w:after="0" w:line="240" w:lineRule="auto"/>
              <w:rPr>
                <w:rFonts w:ascii="Times New Roman" w:hAnsi="Times New Roman"/>
                <w:b/>
                <w:bCs/>
                <w:sz w:val="20"/>
                <w:szCs w:val="20"/>
              </w:rPr>
            </w:pPr>
            <w:r w:rsidRPr="00315A52">
              <w:rPr>
                <w:rFonts w:ascii="Times New Roman" w:hAnsi="Times New Roman"/>
                <w:b/>
                <w:bCs/>
                <w:sz w:val="20"/>
                <w:szCs w:val="20"/>
              </w:rPr>
              <w:t>First author (Year)</w:t>
            </w:r>
          </w:p>
        </w:tc>
        <w:tc>
          <w:tcPr>
            <w:tcW w:w="1440" w:type="dxa"/>
          </w:tcPr>
          <w:p w:rsidR="00BE01D1" w:rsidRPr="00315A52" w:rsidRDefault="00BE01D1" w:rsidP="00315A52">
            <w:pPr>
              <w:autoSpaceDE w:val="0"/>
              <w:autoSpaceDN w:val="0"/>
              <w:adjustRightInd w:val="0"/>
              <w:spacing w:after="0" w:line="240" w:lineRule="auto"/>
              <w:rPr>
                <w:rFonts w:ascii="Times New Roman" w:hAnsi="Times New Roman"/>
                <w:b/>
                <w:bCs/>
                <w:sz w:val="20"/>
                <w:szCs w:val="20"/>
              </w:rPr>
            </w:pPr>
            <w:r w:rsidRPr="00315A52">
              <w:rPr>
                <w:rFonts w:ascii="Times New Roman" w:hAnsi="Times New Roman"/>
                <w:b/>
                <w:sz w:val="20"/>
                <w:szCs w:val="20"/>
              </w:rPr>
              <w:t>Time period</w:t>
            </w:r>
          </w:p>
        </w:tc>
        <w:tc>
          <w:tcPr>
            <w:tcW w:w="2115" w:type="dxa"/>
            <w:shd w:val="clear" w:color="auto" w:fill="auto"/>
          </w:tcPr>
          <w:p w:rsidR="00BE01D1" w:rsidRPr="00315A52" w:rsidRDefault="00BE01D1" w:rsidP="00315A52">
            <w:pPr>
              <w:autoSpaceDE w:val="0"/>
              <w:autoSpaceDN w:val="0"/>
              <w:adjustRightInd w:val="0"/>
              <w:spacing w:after="0" w:line="240" w:lineRule="auto"/>
              <w:rPr>
                <w:rFonts w:ascii="Times New Roman" w:hAnsi="Times New Roman"/>
                <w:b/>
                <w:bCs/>
                <w:sz w:val="20"/>
                <w:szCs w:val="20"/>
              </w:rPr>
            </w:pPr>
            <w:r w:rsidRPr="00315A52">
              <w:rPr>
                <w:rFonts w:ascii="Times New Roman" w:hAnsi="Times New Roman"/>
                <w:b/>
                <w:bCs/>
                <w:sz w:val="20"/>
                <w:szCs w:val="20"/>
              </w:rPr>
              <w:t>Number of cases</w:t>
            </w:r>
          </w:p>
        </w:tc>
        <w:tc>
          <w:tcPr>
            <w:tcW w:w="2115" w:type="dxa"/>
            <w:shd w:val="clear" w:color="auto" w:fill="auto"/>
          </w:tcPr>
          <w:p w:rsidR="00BE01D1" w:rsidRPr="00315A52" w:rsidRDefault="00BE01D1" w:rsidP="00315A52">
            <w:pPr>
              <w:autoSpaceDE w:val="0"/>
              <w:autoSpaceDN w:val="0"/>
              <w:adjustRightInd w:val="0"/>
              <w:spacing w:after="0" w:line="240" w:lineRule="auto"/>
              <w:rPr>
                <w:rFonts w:ascii="Times New Roman" w:hAnsi="Times New Roman"/>
                <w:b/>
                <w:bCs/>
                <w:sz w:val="20"/>
                <w:szCs w:val="20"/>
              </w:rPr>
            </w:pPr>
            <w:r w:rsidRPr="00315A52">
              <w:rPr>
                <w:rFonts w:ascii="Times New Roman" w:hAnsi="Times New Roman"/>
                <w:b/>
                <w:bCs/>
                <w:sz w:val="20"/>
                <w:szCs w:val="20"/>
              </w:rPr>
              <w:t xml:space="preserve"> Denominator</w:t>
            </w:r>
          </w:p>
        </w:tc>
        <w:tc>
          <w:tcPr>
            <w:tcW w:w="2340" w:type="dxa"/>
            <w:shd w:val="clear" w:color="auto" w:fill="auto"/>
          </w:tcPr>
          <w:p w:rsidR="00BE01D1" w:rsidRPr="00315A52" w:rsidRDefault="00BE01D1" w:rsidP="00315A52">
            <w:pPr>
              <w:autoSpaceDE w:val="0"/>
              <w:autoSpaceDN w:val="0"/>
              <w:adjustRightInd w:val="0"/>
              <w:spacing w:after="0" w:line="240" w:lineRule="auto"/>
              <w:rPr>
                <w:rFonts w:ascii="Times New Roman" w:hAnsi="Times New Roman"/>
                <w:b/>
                <w:bCs/>
                <w:sz w:val="20"/>
                <w:szCs w:val="20"/>
              </w:rPr>
            </w:pPr>
            <w:r w:rsidRPr="00315A52">
              <w:rPr>
                <w:rFonts w:ascii="Times New Roman" w:hAnsi="Times New Roman"/>
                <w:b/>
                <w:bCs/>
                <w:sz w:val="20"/>
                <w:szCs w:val="20"/>
              </w:rPr>
              <w:t xml:space="preserve">Rate </w:t>
            </w:r>
            <w:r w:rsidR="002B16FE">
              <w:rPr>
                <w:rFonts w:ascii="Times New Roman" w:hAnsi="Times New Roman"/>
                <w:b/>
                <w:bCs/>
                <w:sz w:val="20"/>
                <w:szCs w:val="20"/>
              </w:rPr>
              <w:t>per 10,000</w:t>
            </w:r>
          </w:p>
          <w:p w:rsidR="00BE01D1" w:rsidRPr="00315A52" w:rsidRDefault="00BE01D1" w:rsidP="00315A52">
            <w:pPr>
              <w:autoSpaceDE w:val="0"/>
              <w:autoSpaceDN w:val="0"/>
              <w:adjustRightInd w:val="0"/>
              <w:spacing w:after="0" w:line="240" w:lineRule="auto"/>
              <w:rPr>
                <w:rFonts w:ascii="Times New Roman" w:hAnsi="Times New Roman"/>
                <w:b/>
                <w:bCs/>
                <w:sz w:val="20"/>
                <w:szCs w:val="20"/>
              </w:rPr>
            </w:pPr>
            <w:r w:rsidRPr="00315A52">
              <w:rPr>
                <w:rFonts w:ascii="Times New Roman" w:hAnsi="Times New Roman"/>
                <w:b/>
                <w:bCs/>
                <w:sz w:val="20"/>
                <w:szCs w:val="20"/>
              </w:rPr>
              <w:t>(95% CI)</w:t>
            </w:r>
          </w:p>
        </w:tc>
        <w:tc>
          <w:tcPr>
            <w:tcW w:w="2160" w:type="dxa"/>
            <w:shd w:val="clear" w:color="auto" w:fill="auto"/>
          </w:tcPr>
          <w:p w:rsidR="00BE01D1" w:rsidRPr="00315A52" w:rsidRDefault="00BE01D1" w:rsidP="00315A52">
            <w:pPr>
              <w:autoSpaceDE w:val="0"/>
              <w:autoSpaceDN w:val="0"/>
              <w:adjustRightInd w:val="0"/>
              <w:spacing w:after="0" w:line="240" w:lineRule="auto"/>
              <w:rPr>
                <w:rFonts w:ascii="Times New Roman" w:hAnsi="Times New Roman"/>
                <w:b/>
                <w:bCs/>
                <w:sz w:val="20"/>
                <w:szCs w:val="20"/>
              </w:rPr>
            </w:pPr>
            <w:r w:rsidRPr="00315A52">
              <w:rPr>
                <w:rFonts w:ascii="Times New Roman" w:hAnsi="Times New Roman"/>
                <w:b/>
                <w:bCs/>
                <w:sz w:val="20"/>
                <w:szCs w:val="20"/>
              </w:rPr>
              <w:t>Adjustment</w:t>
            </w:r>
          </w:p>
        </w:tc>
      </w:tr>
      <w:tr w:rsidR="008A5E94" w:rsidRPr="00315A52" w:rsidTr="0075458B">
        <w:trPr>
          <w:trHeight w:val="223"/>
        </w:trPr>
        <w:tc>
          <w:tcPr>
            <w:tcW w:w="2155" w:type="dxa"/>
            <w:shd w:val="solid" w:color="FFFFFF" w:fill="auto"/>
          </w:tcPr>
          <w:p w:rsidR="008A5E94" w:rsidRPr="00315A52" w:rsidRDefault="008A5E94" w:rsidP="001949CF">
            <w:pPr>
              <w:autoSpaceDE w:val="0"/>
              <w:autoSpaceDN w:val="0"/>
              <w:adjustRightInd w:val="0"/>
              <w:spacing w:after="0" w:line="240" w:lineRule="auto"/>
              <w:rPr>
                <w:rFonts w:ascii="Times New Roman" w:hAnsi="Times New Roman"/>
                <w:color w:val="000000"/>
                <w:sz w:val="20"/>
                <w:szCs w:val="20"/>
              </w:rPr>
            </w:pPr>
            <w:proofErr w:type="spellStart"/>
            <w:r w:rsidRPr="00315A52">
              <w:rPr>
                <w:rFonts w:ascii="Times New Roman" w:hAnsi="Times New Roman"/>
                <w:color w:val="000000"/>
                <w:sz w:val="20"/>
                <w:szCs w:val="20"/>
              </w:rPr>
              <w:t>Ampofo</w:t>
            </w:r>
            <w:proofErr w:type="spellEnd"/>
            <w:r w:rsidRPr="00315A52">
              <w:rPr>
                <w:rFonts w:ascii="Times New Roman" w:hAnsi="Times New Roman"/>
                <w:color w:val="000000"/>
                <w:sz w:val="20"/>
                <w:szCs w:val="20"/>
              </w:rPr>
              <w:t xml:space="preserve"> (2006) </w:t>
            </w:r>
            <w:r w:rsidR="001949CF" w:rsidRPr="001949CF">
              <w:rPr>
                <w:rFonts w:ascii="Times New Roman" w:hAnsi="Times New Roman"/>
                <w:noProof/>
                <w:color w:val="000000"/>
                <w:sz w:val="20"/>
                <w:szCs w:val="20"/>
                <w:vertAlign w:val="superscript"/>
              </w:rPr>
              <w:t>2</w:t>
            </w:r>
          </w:p>
        </w:tc>
        <w:tc>
          <w:tcPr>
            <w:tcW w:w="1440" w:type="dxa"/>
            <w:shd w:val="solid" w:color="FFFFFF" w:fill="auto"/>
          </w:tcPr>
          <w:p w:rsidR="008A5E94" w:rsidRPr="00315A52" w:rsidRDefault="008A5E94" w:rsidP="00315A52">
            <w:pPr>
              <w:autoSpaceDE w:val="0"/>
              <w:autoSpaceDN w:val="0"/>
              <w:adjustRightInd w:val="0"/>
              <w:spacing w:after="0" w:line="240" w:lineRule="auto"/>
              <w:rPr>
                <w:rFonts w:ascii="Times New Roman" w:hAnsi="Times New Roman"/>
                <w:sz w:val="20"/>
                <w:szCs w:val="20"/>
                <w:lang w:eastAsia="en-CA"/>
              </w:rPr>
            </w:pPr>
            <w:r w:rsidRPr="00315A52">
              <w:rPr>
                <w:rFonts w:ascii="Times New Roman" w:hAnsi="Times New Roman"/>
                <w:sz w:val="20"/>
                <w:szCs w:val="20"/>
              </w:rPr>
              <w:t>July 2001 to June 2004</w:t>
            </w:r>
          </w:p>
        </w:tc>
        <w:tc>
          <w:tcPr>
            <w:tcW w:w="2115" w:type="dxa"/>
            <w:shd w:val="solid" w:color="FFFFFF" w:fill="auto"/>
          </w:tcPr>
          <w:p w:rsidR="008A5E94" w:rsidRPr="00315A52" w:rsidRDefault="008A5E94" w:rsidP="00315A52">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65</w:t>
            </w:r>
          </w:p>
        </w:tc>
        <w:tc>
          <w:tcPr>
            <w:tcW w:w="2115" w:type="dxa"/>
            <w:shd w:val="solid" w:color="FFFFFF" w:fill="auto"/>
          </w:tcPr>
          <w:p w:rsidR="008A5E94" w:rsidRPr="00315A52" w:rsidRDefault="008A5E94" w:rsidP="00315A52">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25,710</w:t>
            </w:r>
          </w:p>
        </w:tc>
        <w:tc>
          <w:tcPr>
            <w:tcW w:w="2340" w:type="dxa"/>
            <w:shd w:val="solid" w:color="FFFFFF" w:fill="auto"/>
          </w:tcPr>
          <w:p w:rsidR="008A5E94" w:rsidRPr="00F76A11" w:rsidRDefault="008A5E94" w:rsidP="00315A52">
            <w:pPr>
              <w:spacing w:after="0" w:line="240" w:lineRule="auto"/>
              <w:rPr>
                <w:rFonts w:ascii="Times New Roman" w:hAnsi="Times New Roman"/>
                <w:color w:val="000000"/>
                <w:sz w:val="20"/>
                <w:szCs w:val="20"/>
              </w:rPr>
            </w:pPr>
            <w:r w:rsidRPr="00F76A11">
              <w:rPr>
                <w:rFonts w:ascii="Times New Roman" w:hAnsi="Times New Roman"/>
                <w:color w:val="000000"/>
                <w:sz w:val="20"/>
                <w:szCs w:val="20"/>
              </w:rPr>
              <w:t>25.3 per 10,000 population</w:t>
            </w:r>
          </w:p>
          <w:p w:rsidR="008A5E94" w:rsidRPr="00F76A11" w:rsidRDefault="008A5E94" w:rsidP="00315A52">
            <w:pPr>
              <w:spacing w:after="0" w:line="240" w:lineRule="auto"/>
              <w:rPr>
                <w:rFonts w:ascii="Times New Roman" w:hAnsi="Times New Roman"/>
                <w:color w:val="000000"/>
                <w:sz w:val="20"/>
                <w:szCs w:val="20"/>
              </w:rPr>
            </w:pPr>
            <w:r w:rsidRPr="00F76A11">
              <w:rPr>
                <w:rFonts w:ascii="Times New Roman" w:hAnsi="Times New Roman"/>
                <w:color w:val="000000"/>
                <w:sz w:val="20"/>
                <w:szCs w:val="20"/>
              </w:rPr>
              <w:t>(16.1–37.5)</w:t>
            </w:r>
          </w:p>
        </w:tc>
        <w:tc>
          <w:tcPr>
            <w:tcW w:w="2160" w:type="dxa"/>
            <w:shd w:val="solid" w:color="FFFFFF" w:fill="auto"/>
          </w:tcPr>
          <w:p w:rsidR="008A5E94" w:rsidRPr="00F76A11" w:rsidRDefault="00795BFB" w:rsidP="00315A52">
            <w:pPr>
              <w:autoSpaceDE w:val="0"/>
              <w:autoSpaceDN w:val="0"/>
              <w:adjustRightInd w:val="0"/>
              <w:spacing w:after="0" w:line="240" w:lineRule="auto"/>
              <w:rPr>
                <w:rFonts w:ascii="Times New Roman" w:hAnsi="Times New Roman"/>
                <w:sz w:val="20"/>
                <w:szCs w:val="20"/>
              </w:rPr>
            </w:pPr>
            <w:r w:rsidRPr="00F76A11">
              <w:rPr>
                <w:rFonts w:ascii="Times New Roman" w:hAnsi="Times New Roman"/>
                <w:sz w:val="20"/>
                <w:szCs w:val="20"/>
              </w:rPr>
              <w:t>None</w:t>
            </w:r>
          </w:p>
        </w:tc>
      </w:tr>
      <w:tr w:rsidR="00E07478" w:rsidRPr="00315A52" w:rsidTr="0075458B">
        <w:trPr>
          <w:trHeight w:val="223"/>
        </w:trPr>
        <w:tc>
          <w:tcPr>
            <w:tcW w:w="2155" w:type="dxa"/>
            <w:shd w:val="solid" w:color="FFFFFF" w:fill="auto"/>
          </w:tcPr>
          <w:p w:rsidR="00E07478" w:rsidRPr="00E07478" w:rsidRDefault="00E07478" w:rsidP="00E07478">
            <w:pPr>
              <w:autoSpaceDE w:val="0"/>
              <w:autoSpaceDN w:val="0"/>
              <w:adjustRightInd w:val="0"/>
              <w:spacing w:after="0" w:line="240" w:lineRule="auto"/>
              <w:rPr>
                <w:rFonts w:ascii="Times New Roman" w:hAnsi="Times New Roman"/>
                <w:color w:val="000000"/>
                <w:sz w:val="20"/>
                <w:szCs w:val="20"/>
              </w:rPr>
            </w:pPr>
            <w:r w:rsidRPr="00E07478">
              <w:rPr>
                <w:rFonts w:ascii="Times New Roman" w:hAnsi="Times New Roman"/>
                <w:color w:val="000000"/>
                <w:sz w:val="20"/>
                <w:szCs w:val="20"/>
              </w:rPr>
              <w:t xml:space="preserve">Bennet (2016) </w:t>
            </w:r>
            <w:r w:rsidRPr="00E07478">
              <w:rPr>
                <w:rFonts w:ascii="Times New Roman" w:hAnsi="Times New Roman"/>
                <w:noProof/>
                <w:color w:val="000000"/>
                <w:sz w:val="20"/>
                <w:szCs w:val="20"/>
                <w:vertAlign w:val="superscript"/>
              </w:rPr>
              <w:t>3</w:t>
            </w:r>
          </w:p>
        </w:tc>
        <w:tc>
          <w:tcPr>
            <w:tcW w:w="1440" w:type="dxa"/>
            <w:shd w:val="solid" w:color="FFFFFF" w:fill="auto"/>
          </w:tcPr>
          <w:p w:rsidR="00E07478" w:rsidRPr="00E07478" w:rsidRDefault="00E07478" w:rsidP="00315A52">
            <w:pPr>
              <w:autoSpaceDE w:val="0"/>
              <w:autoSpaceDN w:val="0"/>
              <w:adjustRightInd w:val="0"/>
              <w:spacing w:after="0" w:line="240" w:lineRule="auto"/>
              <w:rPr>
                <w:rFonts w:ascii="Times New Roman" w:hAnsi="Times New Roman"/>
                <w:sz w:val="20"/>
                <w:szCs w:val="20"/>
              </w:rPr>
            </w:pPr>
            <w:r w:rsidRPr="00E07478">
              <w:rPr>
                <w:rFonts w:ascii="Times New Roman" w:hAnsi="Times New Roman"/>
                <w:sz w:val="20"/>
                <w:szCs w:val="20"/>
              </w:rPr>
              <w:t>1998</w:t>
            </w:r>
            <w:r w:rsidRPr="00E07478">
              <w:rPr>
                <w:rFonts w:ascii="Times New Roman" w:hAnsi="Times New Roman"/>
                <w:sz w:val="20"/>
                <w:szCs w:val="20"/>
                <w:lang w:eastAsia="en-CA"/>
              </w:rPr>
              <w:t>–19</w:t>
            </w:r>
            <w:r w:rsidRPr="00E07478">
              <w:rPr>
                <w:rFonts w:ascii="Times New Roman" w:hAnsi="Times New Roman"/>
                <w:sz w:val="20"/>
                <w:szCs w:val="20"/>
              </w:rPr>
              <w:t>99 to 2013</w:t>
            </w:r>
            <w:r w:rsidRPr="00E07478">
              <w:rPr>
                <w:rFonts w:ascii="Times New Roman" w:hAnsi="Times New Roman"/>
                <w:sz w:val="20"/>
                <w:szCs w:val="20"/>
                <w:lang w:eastAsia="en-CA"/>
              </w:rPr>
              <w:t>–20</w:t>
            </w:r>
            <w:r w:rsidRPr="00E07478">
              <w:rPr>
                <w:rFonts w:ascii="Times New Roman" w:hAnsi="Times New Roman"/>
                <w:sz w:val="20"/>
                <w:szCs w:val="20"/>
              </w:rPr>
              <w:t>14</w:t>
            </w:r>
          </w:p>
        </w:tc>
        <w:tc>
          <w:tcPr>
            <w:tcW w:w="2115" w:type="dxa"/>
            <w:shd w:val="solid" w:color="FFFFFF" w:fill="auto"/>
          </w:tcPr>
          <w:p w:rsidR="00E07478" w:rsidRPr="00E07478" w:rsidRDefault="00013B14" w:rsidP="00315A52">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 xml:space="preserve">-- </w:t>
            </w:r>
            <w:r w:rsidRPr="00315A52">
              <w:rPr>
                <w:rFonts w:ascii="Times New Roman" w:hAnsi="Times New Roman"/>
                <w:color w:val="000000"/>
                <w:sz w:val="20"/>
                <w:szCs w:val="20"/>
                <w:vertAlign w:val="superscript"/>
              </w:rPr>
              <w:t>a</w:t>
            </w:r>
          </w:p>
        </w:tc>
        <w:tc>
          <w:tcPr>
            <w:tcW w:w="2115" w:type="dxa"/>
            <w:shd w:val="solid" w:color="FFFFFF" w:fill="auto"/>
          </w:tcPr>
          <w:p w:rsidR="00E07478" w:rsidRPr="00315A52" w:rsidRDefault="00013B14" w:rsidP="00315A52">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 xml:space="preserve">-- </w:t>
            </w:r>
            <w:r w:rsidRPr="00315A52">
              <w:rPr>
                <w:rFonts w:ascii="Times New Roman" w:hAnsi="Times New Roman"/>
                <w:color w:val="000000"/>
                <w:sz w:val="20"/>
                <w:szCs w:val="20"/>
                <w:vertAlign w:val="superscript"/>
              </w:rPr>
              <w:t>a</w:t>
            </w:r>
          </w:p>
        </w:tc>
        <w:tc>
          <w:tcPr>
            <w:tcW w:w="2340" w:type="dxa"/>
            <w:shd w:val="solid" w:color="FFFFFF" w:fill="auto"/>
          </w:tcPr>
          <w:p w:rsidR="00E07478" w:rsidRPr="00F76A11" w:rsidRDefault="001D3146" w:rsidP="00E24EA6">
            <w:pPr>
              <w:spacing w:after="0" w:line="240" w:lineRule="auto"/>
              <w:rPr>
                <w:rFonts w:ascii="Times New Roman" w:hAnsi="Times New Roman"/>
                <w:color w:val="000000"/>
                <w:sz w:val="20"/>
                <w:szCs w:val="20"/>
              </w:rPr>
            </w:pPr>
            <w:r>
              <w:rPr>
                <w:rFonts w:ascii="Times New Roman" w:hAnsi="Times New Roman"/>
                <w:color w:val="000000"/>
                <w:sz w:val="20"/>
                <w:szCs w:val="20"/>
              </w:rPr>
              <w:t>14</w:t>
            </w:r>
            <w:r w:rsidR="00EC404A">
              <w:rPr>
                <w:rFonts w:ascii="Times New Roman" w:hAnsi="Times New Roman"/>
                <w:color w:val="000000"/>
                <w:sz w:val="20"/>
                <w:szCs w:val="20"/>
              </w:rPr>
              <w:t>.</w:t>
            </w:r>
            <w:bookmarkStart w:id="0" w:name="_GoBack"/>
            <w:bookmarkEnd w:id="0"/>
            <w:r>
              <w:rPr>
                <w:rFonts w:ascii="Times New Roman" w:hAnsi="Times New Roman"/>
                <w:color w:val="000000"/>
                <w:sz w:val="20"/>
                <w:szCs w:val="20"/>
              </w:rPr>
              <w:t xml:space="preserve">4 per 10,000 population </w:t>
            </w:r>
            <w:r w:rsidR="00E24EA6">
              <w:rPr>
                <w:rFonts w:ascii="Times New Roman" w:hAnsi="Times New Roman"/>
                <w:color w:val="000000"/>
                <w:sz w:val="20"/>
                <w:szCs w:val="20"/>
                <w:vertAlign w:val="superscript"/>
              </w:rPr>
              <w:t>b</w:t>
            </w:r>
          </w:p>
        </w:tc>
        <w:tc>
          <w:tcPr>
            <w:tcW w:w="2160" w:type="dxa"/>
            <w:shd w:val="solid" w:color="FFFFFF" w:fill="auto"/>
          </w:tcPr>
          <w:p w:rsidR="00E07478" w:rsidRPr="00F76A11" w:rsidRDefault="001D3146" w:rsidP="00315A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None</w:t>
            </w:r>
          </w:p>
        </w:tc>
      </w:tr>
      <w:tr w:rsidR="00FB2816" w:rsidRPr="00315A52" w:rsidTr="0075458B">
        <w:trPr>
          <w:trHeight w:val="223"/>
        </w:trPr>
        <w:tc>
          <w:tcPr>
            <w:tcW w:w="2155" w:type="dxa"/>
            <w:shd w:val="solid" w:color="FFFFFF" w:fill="auto"/>
          </w:tcPr>
          <w:p w:rsidR="00FB2816" w:rsidRPr="00315A52" w:rsidRDefault="00FB2816" w:rsidP="007A212C">
            <w:pPr>
              <w:autoSpaceDE w:val="0"/>
              <w:autoSpaceDN w:val="0"/>
              <w:adjustRightInd w:val="0"/>
              <w:spacing w:after="0" w:line="240" w:lineRule="auto"/>
              <w:rPr>
                <w:rFonts w:ascii="Times New Roman" w:hAnsi="Times New Roman"/>
                <w:color w:val="000000"/>
                <w:sz w:val="20"/>
                <w:szCs w:val="20"/>
              </w:rPr>
            </w:pPr>
            <w:proofErr w:type="spellStart"/>
            <w:r w:rsidRPr="00315A52">
              <w:rPr>
                <w:rFonts w:ascii="Times New Roman" w:hAnsi="Times New Roman"/>
                <w:color w:val="000000"/>
                <w:sz w:val="20"/>
                <w:szCs w:val="20"/>
              </w:rPr>
              <w:t>Broor</w:t>
            </w:r>
            <w:proofErr w:type="spellEnd"/>
            <w:r w:rsidRPr="00315A52">
              <w:rPr>
                <w:rFonts w:ascii="Times New Roman" w:hAnsi="Times New Roman"/>
                <w:color w:val="000000"/>
                <w:sz w:val="20"/>
                <w:szCs w:val="20"/>
              </w:rPr>
              <w:t xml:space="preserve"> (2014) </w:t>
            </w:r>
            <w:r w:rsidR="007A212C" w:rsidRPr="007A212C">
              <w:rPr>
                <w:rFonts w:ascii="Times New Roman" w:hAnsi="Times New Roman"/>
                <w:noProof/>
                <w:color w:val="000000"/>
                <w:sz w:val="20"/>
                <w:szCs w:val="20"/>
                <w:vertAlign w:val="superscript"/>
              </w:rPr>
              <w:t>5</w:t>
            </w:r>
          </w:p>
        </w:tc>
        <w:tc>
          <w:tcPr>
            <w:tcW w:w="1440" w:type="dxa"/>
            <w:shd w:val="solid" w:color="FFFFFF" w:fill="auto"/>
          </w:tcPr>
          <w:p w:rsidR="00FB2816" w:rsidRPr="00315A52" w:rsidRDefault="00FB2816" w:rsidP="00315A52">
            <w:pPr>
              <w:autoSpaceDE w:val="0"/>
              <w:autoSpaceDN w:val="0"/>
              <w:adjustRightInd w:val="0"/>
              <w:spacing w:after="0" w:line="240" w:lineRule="auto"/>
              <w:rPr>
                <w:rFonts w:ascii="Times New Roman" w:hAnsi="Times New Roman"/>
                <w:color w:val="000000"/>
                <w:sz w:val="20"/>
                <w:szCs w:val="20"/>
              </w:rPr>
            </w:pPr>
            <w:r w:rsidRPr="00315A52">
              <w:rPr>
                <w:rFonts w:ascii="Times New Roman" w:hAnsi="Times New Roman"/>
                <w:sz w:val="20"/>
                <w:szCs w:val="20"/>
              </w:rPr>
              <w:t>August 2009 to July 2011</w:t>
            </w:r>
          </w:p>
        </w:tc>
        <w:tc>
          <w:tcPr>
            <w:tcW w:w="2115" w:type="dxa"/>
            <w:shd w:val="solid" w:color="FFFFFF" w:fill="auto"/>
          </w:tcPr>
          <w:p w:rsidR="00FB2816" w:rsidRPr="00315A52" w:rsidRDefault="00947B2C" w:rsidP="00315A52">
            <w:pPr>
              <w:autoSpaceDE w:val="0"/>
              <w:autoSpaceDN w:val="0"/>
              <w:adjustRightInd w:val="0"/>
              <w:spacing w:after="0" w:line="240" w:lineRule="auto"/>
              <w:rPr>
                <w:rFonts w:ascii="Times New Roman" w:hAnsi="Times New Roman"/>
                <w:sz w:val="20"/>
                <w:szCs w:val="20"/>
              </w:rPr>
            </w:pPr>
            <w:r w:rsidRPr="00315A52">
              <w:rPr>
                <w:rFonts w:ascii="Times New Roman" w:hAnsi="Times New Roman"/>
                <w:color w:val="000000"/>
                <w:sz w:val="20"/>
                <w:szCs w:val="20"/>
              </w:rPr>
              <w:t xml:space="preserve">-- </w:t>
            </w:r>
            <w:r w:rsidRPr="00315A52">
              <w:rPr>
                <w:rFonts w:ascii="Times New Roman" w:hAnsi="Times New Roman"/>
                <w:color w:val="000000"/>
                <w:sz w:val="20"/>
                <w:szCs w:val="20"/>
                <w:vertAlign w:val="superscript"/>
              </w:rPr>
              <w:t>a</w:t>
            </w:r>
          </w:p>
        </w:tc>
        <w:tc>
          <w:tcPr>
            <w:tcW w:w="2115" w:type="dxa"/>
            <w:shd w:val="solid" w:color="FFFFFF" w:fill="auto"/>
          </w:tcPr>
          <w:p w:rsidR="00FB2816" w:rsidRPr="00315A52" w:rsidRDefault="00947B2C" w:rsidP="00315A52">
            <w:pPr>
              <w:autoSpaceDE w:val="0"/>
              <w:autoSpaceDN w:val="0"/>
              <w:adjustRightInd w:val="0"/>
              <w:spacing w:after="0" w:line="240" w:lineRule="auto"/>
              <w:rPr>
                <w:rFonts w:ascii="Times New Roman" w:hAnsi="Times New Roman"/>
                <w:sz w:val="20"/>
                <w:szCs w:val="20"/>
              </w:rPr>
            </w:pPr>
            <w:r w:rsidRPr="00315A52">
              <w:rPr>
                <w:rFonts w:ascii="Times New Roman" w:hAnsi="Times New Roman"/>
                <w:color w:val="000000"/>
                <w:sz w:val="20"/>
                <w:szCs w:val="20"/>
              </w:rPr>
              <w:t xml:space="preserve">-- </w:t>
            </w:r>
            <w:r w:rsidRPr="00315A52">
              <w:rPr>
                <w:rFonts w:ascii="Times New Roman" w:hAnsi="Times New Roman"/>
                <w:color w:val="000000"/>
                <w:sz w:val="20"/>
                <w:szCs w:val="20"/>
                <w:vertAlign w:val="superscript"/>
              </w:rPr>
              <w:t>a</w:t>
            </w:r>
          </w:p>
        </w:tc>
        <w:tc>
          <w:tcPr>
            <w:tcW w:w="2340" w:type="dxa"/>
            <w:shd w:val="solid" w:color="FFFFFF" w:fill="auto"/>
          </w:tcPr>
          <w:p w:rsidR="00FB2816" w:rsidRPr="00315A52" w:rsidRDefault="0067313D" w:rsidP="00315A52">
            <w:pPr>
              <w:autoSpaceDE w:val="0"/>
              <w:autoSpaceDN w:val="0"/>
              <w:adjustRightInd w:val="0"/>
              <w:spacing w:after="0" w:line="240" w:lineRule="auto"/>
              <w:rPr>
                <w:rFonts w:ascii="Times New Roman" w:hAnsi="Times New Roman"/>
                <w:sz w:val="20"/>
                <w:szCs w:val="20"/>
              </w:rPr>
            </w:pPr>
            <w:r w:rsidRPr="00315A52">
              <w:rPr>
                <w:rFonts w:ascii="Times New Roman" w:hAnsi="Times New Roman"/>
                <w:sz w:val="20"/>
                <w:szCs w:val="20"/>
              </w:rPr>
              <w:t>17.8 per 10</w:t>
            </w:r>
            <w:r w:rsidRPr="00F76A11">
              <w:rPr>
                <w:rFonts w:ascii="Times New Roman" w:hAnsi="Times New Roman"/>
                <w:sz w:val="20"/>
                <w:szCs w:val="20"/>
              </w:rPr>
              <w:t>,000 population</w:t>
            </w:r>
            <w:r w:rsidRPr="00315A52">
              <w:rPr>
                <w:rFonts w:ascii="Times New Roman" w:hAnsi="Times New Roman"/>
                <w:sz w:val="20"/>
                <w:szCs w:val="20"/>
              </w:rPr>
              <w:t xml:space="preserve"> (6.3–51.9)</w:t>
            </w:r>
          </w:p>
        </w:tc>
        <w:tc>
          <w:tcPr>
            <w:tcW w:w="2160" w:type="dxa"/>
            <w:shd w:val="solid" w:color="FFFFFF" w:fill="auto"/>
          </w:tcPr>
          <w:p w:rsidR="00FB2816" w:rsidRPr="00315A52" w:rsidRDefault="00F76A11" w:rsidP="00477D42">
            <w:pPr>
              <w:autoSpaceDE w:val="0"/>
              <w:autoSpaceDN w:val="0"/>
              <w:adjustRightInd w:val="0"/>
              <w:spacing w:after="0" w:line="240" w:lineRule="auto"/>
              <w:rPr>
                <w:rFonts w:ascii="Times New Roman" w:hAnsi="Times New Roman"/>
                <w:sz w:val="20"/>
                <w:szCs w:val="20"/>
              </w:rPr>
            </w:pPr>
            <w:r w:rsidRPr="00F76A11">
              <w:rPr>
                <w:rFonts w:ascii="Times New Roman" w:hAnsi="Times New Roman"/>
                <w:sz w:val="20"/>
                <w:szCs w:val="20"/>
              </w:rPr>
              <w:t>Adjusted for missed hospitalizations at non-study hospitals by dividing the unadjusted incidence by the proportion of hospitalizations</w:t>
            </w:r>
            <w:r w:rsidR="00477D42">
              <w:rPr>
                <w:rFonts w:ascii="Times New Roman" w:hAnsi="Times New Roman"/>
                <w:sz w:val="20"/>
                <w:szCs w:val="20"/>
              </w:rPr>
              <w:t xml:space="preserve"> </w:t>
            </w:r>
            <w:r w:rsidRPr="00F76A11">
              <w:rPr>
                <w:rFonts w:ascii="Times New Roman" w:hAnsi="Times New Roman"/>
                <w:sz w:val="20"/>
                <w:szCs w:val="20"/>
              </w:rPr>
              <w:t>among area residents occurring at study facilities</w:t>
            </w:r>
            <w:r>
              <w:rPr>
                <w:rFonts w:ascii="Times New Roman" w:hAnsi="Times New Roman"/>
                <w:sz w:val="20"/>
                <w:szCs w:val="20"/>
              </w:rPr>
              <w:t>.</w:t>
            </w:r>
          </w:p>
        </w:tc>
      </w:tr>
      <w:tr w:rsidR="00E07478" w:rsidRPr="00315A52" w:rsidTr="0075458B">
        <w:trPr>
          <w:trHeight w:val="223"/>
        </w:trPr>
        <w:tc>
          <w:tcPr>
            <w:tcW w:w="2155" w:type="dxa"/>
            <w:shd w:val="solid" w:color="FFFFFF" w:fill="auto"/>
          </w:tcPr>
          <w:p w:rsidR="00E07478" w:rsidRPr="00E07478" w:rsidRDefault="00E07478" w:rsidP="00E07478">
            <w:pPr>
              <w:autoSpaceDE w:val="0"/>
              <w:autoSpaceDN w:val="0"/>
              <w:adjustRightInd w:val="0"/>
              <w:spacing w:after="0" w:line="240" w:lineRule="auto"/>
              <w:rPr>
                <w:rFonts w:ascii="Times New Roman" w:hAnsi="Times New Roman"/>
                <w:color w:val="000000"/>
                <w:sz w:val="20"/>
                <w:szCs w:val="20"/>
              </w:rPr>
            </w:pPr>
            <w:r w:rsidRPr="00E07478">
              <w:rPr>
                <w:rFonts w:ascii="Times New Roman" w:hAnsi="Times New Roman"/>
                <w:color w:val="000000"/>
                <w:sz w:val="20"/>
                <w:szCs w:val="20"/>
              </w:rPr>
              <w:t xml:space="preserve">Cohen (2016) </w:t>
            </w:r>
            <w:r w:rsidRPr="00E07478">
              <w:rPr>
                <w:rFonts w:ascii="Times New Roman" w:hAnsi="Times New Roman"/>
                <w:noProof/>
                <w:color w:val="000000"/>
                <w:sz w:val="20"/>
                <w:szCs w:val="20"/>
                <w:vertAlign w:val="superscript"/>
              </w:rPr>
              <w:t>7</w:t>
            </w:r>
          </w:p>
        </w:tc>
        <w:tc>
          <w:tcPr>
            <w:tcW w:w="1440" w:type="dxa"/>
            <w:shd w:val="solid" w:color="FFFFFF" w:fill="auto"/>
          </w:tcPr>
          <w:p w:rsidR="00E07478" w:rsidRPr="00E07478" w:rsidRDefault="00E07478" w:rsidP="00E07478">
            <w:pPr>
              <w:autoSpaceDE w:val="0"/>
              <w:autoSpaceDN w:val="0"/>
              <w:adjustRightInd w:val="0"/>
              <w:spacing w:after="0" w:line="240" w:lineRule="auto"/>
              <w:rPr>
                <w:rFonts w:ascii="Times New Roman" w:hAnsi="Times New Roman"/>
                <w:sz w:val="20"/>
                <w:szCs w:val="20"/>
              </w:rPr>
            </w:pPr>
            <w:r w:rsidRPr="00E07478">
              <w:rPr>
                <w:rFonts w:ascii="Times New Roman" w:hAnsi="Times New Roman"/>
                <w:sz w:val="20"/>
                <w:szCs w:val="20"/>
              </w:rPr>
              <w:t>January 2010 to December</w:t>
            </w:r>
          </w:p>
          <w:p w:rsidR="00E07478" w:rsidRPr="00E07478" w:rsidRDefault="00E07478" w:rsidP="00E07478">
            <w:pPr>
              <w:autoSpaceDE w:val="0"/>
              <w:autoSpaceDN w:val="0"/>
              <w:adjustRightInd w:val="0"/>
              <w:spacing w:after="0" w:line="240" w:lineRule="auto"/>
              <w:rPr>
                <w:rFonts w:ascii="Times New Roman" w:hAnsi="Times New Roman"/>
                <w:sz w:val="20"/>
                <w:szCs w:val="20"/>
              </w:rPr>
            </w:pPr>
            <w:r w:rsidRPr="00E07478">
              <w:rPr>
                <w:rFonts w:ascii="Times New Roman" w:hAnsi="Times New Roman"/>
                <w:sz w:val="20"/>
                <w:szCs w:val="20"/>
              </w:rPr>
              <w:t>2013</w:t>
            </w:r>
          </w:p>
        </w:tc>
        <w:tc>
          <w:tcPr>
            <w:tcW w:w="2115" w:type="dxa"/>
            <w:shd w:val="solid" w:color="FFFFFF" w:fill="auto"/>
          </w:tcPr>
          <w:p w:rsidR="00E07478" w:rsidRPr="00315A52" w:rsidRDefault="00100902" w:rsidP="00315A52">
            <w:pPr>
              <w:autoSpaceDE w:val="0"/>
              <w:autoSpaceDN w:val="0"/>
              <w:adjustRightInd w:val="0"/>
              <w:spacing w:after="0" w:line="240" w:lineRule="auto"/>
              <w:rPr>
                <w:rFonts w:ascii="Times New Roman" w:hAnsi="Times New Roman"/>
                <w:color w:val="000000"/>
                <w:sz w:val="20"/>
                <w:szCs w:val="20"/>
              </w:rPr>
            </w:pPr>
            <w:r w:rsidRPr="00315A52">
              <w:rPr>
                <w:rFonts w:ascii="Times New Roman" w:hAnsi="Times New Roman"/>
                <w:color w:val="000000"/>
                <w:sz w:val="20"/>
                <w:szCs w:val="20"/>
              </w:rPr>
              <w:t xml:space="preserve">-- </w:t>
            </w:r>
            <w:r w:rsidRPr="00315A52">
              <w:rPr>
                <w:rFonts w:ascii="Times New Roman" w:hAnsi="Times New Roman"/>
                <w:color w:val="000000"/>
                <w:sz w:val="20"/>
                <w:szCs w:val="20"/>
                <w:vertAlign w:val="superscript"/>
              </w:rPr>
              <w:t>a</w:t>
            </w:r>
          </w:p>
        </w:tc>
        <w:tc>
          <w:tcPr>
            <w:tcW w:w="2115" w:type="dxa"/>
            <w:shd w:val="solid" w:color="FFFFFF" w:fill="auto"/>
          </w:tcPr>
          <w:p w:rsidR="00E07478" w:rsidRPr="00315A52" w:rsidRDefault="00100902" w:rsidP="00315A52">
            <w:pPr>
              <w:autoSpaceDE w:val="0"/>
              <w:autoSpaceDN w:val="0"/>
              <w:adjustRightInd w:val="0"/>
              <w:spacing w:after="0" w:line="240" w:lineRule="auto"/>
              <w:rPr>
                <w:rFonts w:ascii="Times New Roman" w:hAnsi="Times New Roman"/>
                <w:color w:val="000000"/>
                <w:sz w:val="20"/>
                <w:szCs w:val="20"/>
              </w:rPr>
            </w:pPr>
            <w:r w:rsidRPr="00315A52">
              <w:rPr>
                <w:rFonts w:ascii="Times New Roman" w:hAnsi="Times New Roman"/>
                <w:color w:val="000000"/>
                <w:sz w:val="20"/>
                <w:szCs w:val="20"/>
              </w:rPr>
              <w:t xml:space="preserve">-- </w:t>
            </w:r>
            <w:r w:rsidRPr="00315A52">
              <w:rPr>
                <w:rFonts w:ascii="Times New Roman" w:hAnsi="Times New Roman"/>
                <w:color w:val="000000"/>
                <w:sz w:val="20"/>
                <w:szCs w:val="20"/>
                <w:vertAlign w:val="superscript"/>
              </w:rPr>
              <w:t>a</w:t>
            </w:r>
          </w:p>
        </w:tc>
        <w:tc>
          <w:tcPr>
            <w:tcW w:w="2340" w:type="dxa"/>
            <w:shd w:val="solid" w:color="FFFFFF" w:fill="auto"/>
          </w:tcPr>
          <w:p w:rsidR="00E07478" w:rsidRPr="00315A52" w:rsidRDefault="00C82717" w:rsidP="00E24EA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43.4 per 10,000 population (34.4</w:t>
            </w:r>
            <w:r w:rsidRPr="00315A52">
              <w:rPr>
                <w:rFonts w:ascii="Times New Roman" w:hAnsi="Times New Roman"/>
                <w:sz w:val="20"/>
                <w:szCs w:val="20"/>
              </w:rPr>
              <w:t>–</w:t>
            </w:r>
            <w:r>
              <w:rPr>
                <w:rFonts w:ascii="Times New Roman" w:hAnsi="Times New Roman"/>
                <w:sz w:val="20"/>
                <w:szCs w:val="20"/>
              </w:rPr>
              <w:t xml:space="preserve">53.9) </w:t>
            </w:r>
            <w:r w:rsidR="00E24EA6">
              <w:rPr>
                <w:rFonts w:ascii="Times New Roman" w:hAnsi="Times New Roman"/>
                <w:sz w:val="20"/>
                <w:szCs w:val="20"/>
                <w:vertAlign w:val="superscript"/>
              </w:rPr>
              <w:t>c</w:t>
            </w:r>
          </w:p>
        </w:tc>
        <w:tc>
          <w:tcPr>
            <w:tcW w:w="2160" w:type="dxa"/>
            <w:shd w:val="solid" w:color="FFFFFF" w:fill="auto"/>
          </w:tcPr>
          <w:p w:rsidR="00417EA3" w:rsidRDefault="00057D38" w:rsidP="00417EA3">
            <w:pPr>
              <w:autoSpaceDE w:val="0"/>
              <w:autoSpaceDN w:val="0"/>
              <w:adjustRightInd w:val="0"/>
              <w:spacing w:after="0" w:line="240" w:lineRule="auto"/>
              <w:rPr>
                <w:rFonts w:ascii="Cambria" w:hAnsi="Cambria" w:cs="Cambria"/>
                <w:sz w:val="19"/>
                <w:szCs w:val="19"/>
              </w:rPr>
            </w:pPr>
            <w:r>
              <w:rPr>
                <w:rFonts w:ascii="Times New Roman" w:hAnsi="Times New Roman"/>
                <w:sz w:val="20"/>
                <w:szCs w:val="20"/>
                <w:lang w:eastAsia="en-CA"/>
              </w:rPr>
              <w:t>A</w:t>
            </w:r>
            <w:r w:rsidRPr="00057D38">
              <w:rPr>
                <w:rFonts w:ascii="Times New Roman" w:hAnsi="Times New Roman"/>
                <w:sz w:val="20"/>
                <w:szCs w:val="20"/>
                <w:lang w:eastAsia="en-CA"/>
              </w:rPr>
              <w:t>djusted for</w:t>
            </w:r>
            <w:r>
              <w:rPr>
                <w:rFonts w:ascii="Times New Roman" w:hAnsi="Times New Roman"/>
                <w:sz w:val="20"/>
                <w:szCs w:val="20"/>
                <w:lang w:eastAsia="en-CA"/>
              </w:rPr>
              <w:t xml:space="preserve"> n</w:t>
            </w:r>
            <w:r w:rsidRPr="00057D38">
              <w:rPr>
                <w:rFonts w:ascii="Times New Roman" w:hAnsi="Times New Roman"/>
                <w:sz w:val="20"/>
                <w:szCs w:val="20"/>
                <w:lang w:eastAsia="en-CA"/>
              </w:rPr>
              <w:t>on</w:t>
            </w:r>
            <w:r>
              <w:rPr>
                <w:rFonts w:ascii="Times New Roman" w:hAnsi="Times New Roman"/>
                <w:sz w:val="20"/>
                <w:szCs w:val="20"/>
                <w:lang w:eastAsia="en-CA"/>
              </w:rPr>
              <w:t>-</w:t>
            </w:r>
            <w:r w:rsidRPr="00057D38">
              <w:rPr>
                <w:rFonts w:ascii="Times New Roman" w:hAnsi="Times New Roman"/>
                <w:sz w:val="20"/>
                <w:szCs w:val="20"/>
                <w:lang w:eastAsia="en-CA"/>
              </w:rPr>
              <w:t>enrollment on weekends and</w:t>
            </w:r>
            <w:r>
              <w:rPr>
                <w:rFonts w:ascii="Times New Roman" w:hAnsi="Times New Roman"/>
                <w:sz w:val="20"/>
                <w:szCs w:val="20"/>
                <w:lang w:eastAsia="en-CA"/>
              </w:rPr>
              <w:t xml:space="preserve"> due to</w:t>
            </w:r>
            <w:r w:rsidRPr="00057D38">
              <w:rPr>
                <w:rFonts w:ascii="Times New Roman" w:hAnsi="Times New Roman"/>
                <w:sz w:val="20"/>
                <w:szCs w:val="20"/>
                <w:lang w:eastAsia="en-CA"/>
              </w:rPr>
              <w:t xml:space="preserve"> refusal</w:t>
            </w:r>
            <w:r>
              <w:rPr>
                <w:rFonts w:ascii="Times New Roman" w:hAnsi="Times New Roman"/>
                <w:sz w:val="20"/>
                <w:szCs w:val="20"/>
                <w:lang w:eastAsia="en-CA"/>
              </w:rPr>
              <w:t>.</w:t>
            </w:r>
            <w:r w:rsidR="00417EA3">
              <w:rPr>
                <w:rFonts w:ascii="Cambria" w:hAnsi="Cambria" w:cs="Cambria"/>
                <w:sz w:val="19"/>
                <w:szCs w:val="19"/>
              </w:rPr>
              <w:t xml:space="preserve"> </w:t>
            </w:r>
            <w:r w:rsidR="00AD3BBC">
              <w:rPr>
                <w:rFonts w:ascii="Cambria" w:hAnsi="Cambria" w:cs="Cambria"/>
                <w:sz w:val="19"/>
                <w:szCs w:val="19"/>
              </w:rPr>
              <w:t xml:space="preserve">Adjusted SARI case numbers were then </w:t>
            </w:r>
            <w:r w:rsidR="00417EA3">
              <w:rPr>
                <w:rFonts w:ascii="Cambria" w:hAnsi="Cambria" w:cs="Cambria"/>
                <w:sz w:val="19"/>
                <w:szCs w:val="19"/>
              </w:rPr>
              <w:t>multipl</w:t>
            </w:r>
            <w:r w:rsidR="00AD3BBC">
              <w:rPr>
                <w:rFonts w:ascii="Cambria" w:hAnsi="Cambria" w:cs="Cambria"/>
                <w:sz w:val="19"/>
                <w:szCs w:val="19"/>
              </w:rPr>
              <w:t xml:space="preserve">ied by </w:t>
            </w:r>
            <w:r w:rsidR="00417EA3">
              <w:rPr>
                <w:rFonts w:ascii="Cambria" w:hAnsi="Cambria" w:cs="Cambria"/>
                <w:sz w:val="19"/>
                <w:szCs w:val="19"/>
              </w:rPr>
              <w:t>the age- and HIV exposure status–</w:t>
            </w:r>
          </w:p>
          <w:p w:rsidR="00E07478" w:rsidRPr="00057D38" w:rsidRDefault="00AD3BBC" w:rsidP="00AD3BBC">
            <w:pPr>
              <w:autoSpaceDE w:val="0"/>
              <w:autoSpaceDN w:val="0"/>
              <w:adjustRightInd w:val="0"/>
              <w:spacing w:after="0" w:line="240" w:lineRule="auto"/>
              <w:rPr>
                <w:rFonts w:cs="Calibri"/>
              </w:rPr>
            </w:pPr>
            <w:proofErr w:type="gramStart"/>
            <w:r>
              <w:rPr>
                <w:rFonts w:ascii="Cambria" w:hAnsi="Cambria" w:cs="Cambria"/>
                <w:sz w:val="19"/>
                <w:szCs w:val="19"/>
              </w:rPr>
              <w:t>specific</w:t>
            </w:r>
            <w:proofErr w:type="gramEnd"/>
            <w:r>
              <w:rPr>
                <w:rFonts w:ascii="Cambria" w:hAnsi="Cambria" w:cs="Cambria"/>
                <w:sz w:val="19"/>
                <w:szCs w:val="19"/>
              </w:rPr>
              <w:t xml:space="preserve"> detection rate</w:t>
            </w:r>
            <w:r w:rsidR="00417EA3">
              <w:rPr>
                <w:rFonts w:ascii="Cambria" w:hAnsi="Cambria" w:cs="Cambria"/>
                <w:sz w:val="19"/>
                <w:szCs w:val="19"/>
              </w:rPr>
              <w:t xml:space="preserve"> for </w:t>
            </w:r>
            <w:r>
              <w:rPr>
                <w:rFonts w:ascii="Cambria" w:hAnsi="Cambria" w:cs="Cambria"/>
                <w:sz w:val="19"/>
                <w:szCs w:val="19"/>
              </w:rPr>
              <w:t>influenza.</w:t>
            </w:r>
          </w:p>
        </w:tc>
      </w:tr>
      <w:tr w:rsidR="00C930F6" w:rsidRPr="00315A52" w:rsidTr="0075458B">
        <w:trPr>
          <w:trHeight w:val="223"/>
        </w:trPr>
        <w:tc>
          <w:tcPr>
            <w:tcW w:w="2155" w:type="dxa"/>
            <w:vMerge w:val="restart"/>
            <w:shd w:val="solid" w:color="FFFFFF" w:fill="auto"/>
          </w:tcPr>
          <w:p w:rsidR="00C930F6" w:rsidRPr="00315A52" w:rsidRDefault="00C930F6" w:rsidP="00DB7DAE">
            <w:pPr>
              <w:autoSpaceDE w:val="0"/>
              <w:autoSpaceDN w:val="0"/>
              <w:adjustRightInd w:val="0"/>
              <w:spacing w:after="0" w:line="240" w:lineRule="auto"/>
              <w:rPr>
                <w:rFonts w:ascii="Times New Roman" w:hAnsi="Times New Roman"/>
                <w:color w:val="000000"/>
                <w:sz w:val="20"/>
                <w:szCs w:val="20"/>
              </w:rPr>
            </w:pPr>
            <w:r w:rsidRPr="00315A52">
              <w:rPr>
                <w:rFonts w:ascii="Times New Roman" w:hAnsi="Times New Roman"/>
                <w:color w:val="000000"/>
                <w:sz w:val="20"/>
                <w:szCs w:val="20"/>
              </w:rPr>
              <w:t xml:space="preserve">Cox (2012) </w:t>
            </w:r>
            <w:r w:rsidR="00DB7DAE" w:rsidRPr="00DB7DAE">
              <w:rPr>
                <w:rFonts w:ascii="Times New Roman" w:hAnsi="Times New Roman"/>
                <w:noProof/>
                <w:color w:val="000000"/>
                <w:sz w:val="20"/>
                <w:szCs w:val="20"/>
                <w:vertAlign w:val="superscript"/>
              </w:rPr>
              <w:t>8</w:t>
            </w:r>
            <w:r w:rsidRPr="00315A52">
              <w:rPr>
                <w:rFonts w:ascii="Times New Roman" w:hAnsi="Times New Roman"/>
                <w:color w:val="000000"/>
                <w:sz w:val="20"/>
                <w:szCs w:val="20"/>
              </w:rPr>
              <w:t xml:space="preserve"> </w:t>
            </w:r>
          </w:p>
        </w:tc>
        <w:tc>
          <w:tcPr>
            <w:tcW w:w="1440" w:type="dxa"/>
            <w:shd w:val="solid" w:color="FFFFFF" w:fill="auto"/>
          </w:tcPr>
          <w:p w:rsidR="00C930F6" w:rsidRPr="00315A52" w:rsidRDefault="00C930F6" w:rsidP="00315A52">
            <w:pPr>
              <w:autoSpaceDE w:val="0"/>
              <w:autoSpaceDN w:val="0"/>
              <w:adjustRightInd w:val="0"/>
              <w:spacing w:after="0" w:line="240" w:lineRule="auto"/>
              <w:rPr>
                <w:rFonts w:ascii="Times New Roman" w:hAnsi="Times New Roman"/>
                <w:color w:val="000000"/>
                <w:sz w:val="20"/>
                <w:szCs w:val="20"/>
              </w:rPr>
            </w:pPr>
            <w:r w:rsidRPr="00315A52">
              <w:rPr>
                <w:rFonts w:ascii="Times New Roman" w:hAnsi="Times New Roman"/>
                <w:color w:val="000000"/>
                <w:sz w:val="20"/>
                <w:szCs w:val="20"/>
              </w:rPr>
              <w:t>2008–2009</w:t>
            </w:r>
          </w:p>
        </w:tc>
        <w:tc>
          <w:tcPr>
            <w:tcW w:w="2115" w:type="dxa"/>
            <w:shd w:val="solid" w:color="FFFFFF" w:fill="auto"/>
          </w:tcPr>
          <w:p w:rsidR="00C930F6" w:rsidRPr="00315A52" w:rsidRDefault="00326A8F" w:rsidP="00315A52">
            <w:pPr>
              <w:spacing w:after="0" w:line="240" w:lineRule="auto"/>
              <w:rPr>
                <w:rFonts w:ascii="Times New Roman" w:hAnsi="Times New Roman"/>
                <w:color w:val="000000"/>
                <w:sz w:val="20"/>
                <w:szCs w:val="20"/>
              </w:rPr>
            </w:pPr>
            <w:r>
              <w:rPr>
                <w:rFonts w:ascii="Times New Roman" w:hAnsi="Times New Roman"/>
                <w:color w:val="000000"/>
                <w:sz w:val="20"/>
                <w:szCs w:val="20"/>
              </w:rPr>
              <w:t>188</w:t>
            </w:r>
          </w:p>
        </w:tc>
        <w:tc>
          <w:tcPr>
            <w:tcW w:w="2115" w:type="dxa"/>
            <w:shd w:val="solid" w:color="FFFFFF" w:fill="auto"/>
          </w:tcPr>
          <w:p w:rsidR="00C930F6" w:rsidRPr="00315A52" w:rsidRDefault="00326A8F" w:rsidP="00315A52">
            <w:pPr>
              <w:spacing w:after="0" w:line="240" w:lineRule="auto"/>
              <w:rPr>
                <w:rFonts w:ascii="Times New Roman" w:hAnsi="Times New Roman"/>
                <w:color w:val="000000"/>
                <w:sz w:val="20"/>
                <w:szCs w:val="20"/>
              </w:rPr>
            </w:pPr>
            <w:r>
              <w:rPr>
                <w:rFonts w:ascii="Times New Roman" w:hAnsi="Times New Roman"/>
                <w:color w:val="000000"/>
                <w:sz w:val="20"/>
                <w:szCs w:val="20"/>
              </w:rPr>
              <w:t>156,129</w:t>
            </w:r>
          </w:p>
        </w:tc>
        <w:tc>
          <w:tcPr>
            <w:tcW w:w="2340" w:type="dxa"/>
            <w:shd w:val="solid" w:color="FFFFFF" w:fill="auto"/>
          </w:tcPr>
          <w:p w:rsidR="00C930F6" w:rsidRPr="00315A52" w:rsidRDefault="00C930F6" w:rsidP="00E24EA6">
            <w:pPr>
              <w:autoSpaceDE w:val="0"/>
              <w:autoSpaceDN w:val="0"/>
              <w:adjustRightInd w:val="0"/>
              <w:spacing w:after="0" w:line="240" w:lineRule="auto"/>
              <w:rPr>
                <w:rFonts w:ascii="Times New Roman" w:hAnsi="Times New Roman"/>
                <w:sz w:val="20"/>
                <w:szCs w:val="20"/>
              </w:rPr>
            </w:pPr>
            <w:r w:rsidRPr="00315A52">
              <w:rPr>
                <w:rFonts w:ascii="Times New Roman" w:hAnsi="Times New Roman"/>
                <w:sz w:val="20"/>
                <w:szCs w:val="20"/>
              </w:rPr>
              <w:t xml:space="preserve">12.0 per </w:t>
            </w:r>
            <w:r w:rsidR="00326A8F">
              <w:rPr>
                <w:rFonts w:ascii="Times New Roman" w:hAnsi="Times New Roman"/>
                <w:color w:val="000000"/>
                <w:sz w:val="20"/>
                <w:szCs w:val="20"/>
              </w:rPr>
              <w:t xml:space="preserve">10,000 population (10.4–13.9 </w:t>
            </w:r>
            <w:r w:rsidR="00E24EA6">
              <w:rPr>
                <w:rFonts w:ascii="Times New Roman" w:hAnsi="Times New Roman"/>
                <w:sz w:val="20"/>
                <w:szCs w:val="20"/>
                <w:vertAlign w:val="superscript"/>
              </w:rPr>
              <w:t>d</w:t>
            </w:r>
            <w:r w:rsidR="00326A8F">
              <w:rPr>
                <w:rFonts w:ascii="Times New Roman" w:hAnsi="Times New Roman"/>
                <w:color w:val="000000"/>
                <w:sz w:val="20"/>
                <w:szCs w:val="20"/>
              </w:rPr>
              <w:t>)</w:t>
            </w:r>
          </w:p>
        </w:tc>
        <w:tc>
          <w:tcPr>
            <w:tcW w:w="2160" w:type="dxa"/>
            <w:shd w:val="solid" w:color="FFFFFF" w:fill="auto"/>
          </w:tcPr>
          <w:p w:rsidR="00C930F6" w:rsidRPr="00315A52" w:rsidRDefault="0012205B" w:rsidP="00315A52">
            <w:pPr>
              <w:autoSpaceDE w:val="0"/>
              <w:autoSpaceDN w:val="0"/>
              <w:adjustRightInd w:val="0"/>
              <w:spacing w:after="0" w:line="240" w:lineRule="auto"/>
              <w:rPr>
                <w:rFonts w:ascii="Times New Roman" w:hAnsi="Times New Roman"/>
                <w:sz w:val="20"/>
                <w:szCs w:val="20"/>
              </w:rPr>
            </w:pPr>
            <w:r w:rsidRPr="00315A52">
              <w:rPr>
                <w:rFonts w:ascii="Times New Roman" w:hAnsi="Times New Roman"/>
                <w:sz w:val="20"/>
                <w:szCs w:val="20"/>
              </w:rPr>
              <w:t>None</w:t>
            </w:r>
          </w:p>
        </w:tc>
      </w:tr>
      <w:tr w:rsidR="00C930F6" w:rsidRPr="00315A52" w:rsidTr="0075458B">
        <w:trPr>
          <w:trHeight w:val="251"/>
        </w:trPr>
        <w:tc>
          <w:tcPr>
            <w:tcW w:w="2155" w:type="dxa"/>
            <w:vMerge/>
            <w:shd w:val="solid" w:color="FFFFFF" w:fill="auto"/>
          </w:tcPr>
          <w:p w:rsidR="00C930F6" w:rsidRPr="00315A52" w:rsidRDefault="00C930F6" w:rsidP="00315A52">
            <w:pPr>
              <w:autoSpaceDE w:val="0"/>
              <w:autoSpaceDN w:val="0"/>
              <w:adjustRightInd w:val="0"/>
              <w:spacing w:after="0" w:line="240" w:lineRule="auto"/>
              <w:rPr>
                <w:rFonts w:ascii="Times New Roman" w:hAnsi="Times New Roman"/>
                <w:color w:val="000000"/>
                <w:sz w:val="20"/>
                <w:szCs w:val="20"/>
              </w:rPr>
            </w:pPr>
          </w:p>
        </w:tc>
        <w:tc>
          <w:tcPr>
            <w:tcW w:w="1440" w:type="dxa"/>
            <w:shd w:val="solid" w:color="FFFFFF" w:fill="auto"/>
          </w:tcPr>
          <w:p w:rsidR="00C930F6" w:rsidRPr="00315A52" w:rsidRDefault="00C930F6" w:rsidP="00315A52">
            <w:pPr>
              <w:autoSpaceDE w:val="0"/>
              <w:autoSpaceDN w:val="0"/>
              <w:adjustRightInd w:val="0"/>
              <w:spacing w:after="0" w:line="240" w:lineRule="auto"/>
              <w:rPr>
                <w:rFonts w:ascii="Times New Roman" w:hAnsi="Times New Roman"/>
                <w:color w:val="000000"/>
                <w:sz w:val="20"/>
                <w:szCs w:val="20"/>
              </w:rPr>
            </w:pPr>
            <w:r w:rsidRPr="00315A52">
              <w:rPr>
                <w:rFonts w:ascii="Times New Roman" w:hAnsi="Times New Roman"/>
                <w:color w:val="000000"/>
                <w:sz w:val="20"/>
                <w:szCs w:val="20"/>
              </w:rPr>
              <w:t>2009–2010</w:t>
            </w:r>
          </w:p>
        </w:tc>
        <w:tc>
          <w:tcPr>
            <w:tcW w:w="2115" w:type="dxa"/>
            <w:shd w:val="solid" w:color="FFFFFF" w:fill="auto"/>
          </w:tcPr>
          <w:p w:rsidR="00C930F6" w:rsidRPr="00315A52" w:rsidRDefault="00C930F6" w:rsidP="00315A52">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328</w:t>
            </w:r>
          </w:p>
        </w:tc>
        <w:tc>
          <w:tcPr>
            <w:tcW w:w="2115" w:type="dxa"/>
            <w:shd w:val="solid" w:color="FFFFFF" w:fill="auto"/>
          </w:tcPr>
          <w:p w:rsidR="00C930F6" w:rsidRPr="00315A52" w:rsidRDefault="00C930F6" w:rsidP="00315A52">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 xml:space="preserve">162,376 </w:t>
            </w:r>
            <w:r w:rsidRPr="00315A52">
              <w:rPr>
                <w:rFonts w:ascii="Times New Roman" w:hAnsi="Times New Roman"/>
                <w:color w:val="000000"/>
                <w:sz w:val="20"/>
                <w:szCs w:val="20"/>
                <w:vertAlign w:val="superscript"/>
              </w:rPr>
              <w:t>b</w:t>
            </w:r>
          </w:p>
        </w:tc>
        <w:tc>
          <w:tcPr>
            <w:tcW w:w="2340" w:type="dxa"/>
            <w:shd w:val="solid" w:color="FFFFFF" w:fill="auto"/>
          </w:tcPr>
          <w:p w:rsidR="00C930F6" w:rsidRPr="00315A52" w:rsidRDefault="00C930F6" w:rsidP="00E24EA6">
            <w:pPr>
              <w:autoSpaceDE w:val="0"/>
              <w:autoSpaceDN w:val="0"/>
              <w:adjustRightInd w:val="0"/>
              <w:spacing w:after="0" w:line="240" w:lineRule="auto"/>
              <w:rPr>
                <w:rFonts w:ascii="Times New Roman" w:hAnsi="Times New Roman"/>
                <w:sz w:val="20"/>
                <w:szCs w:val="20"/>
              </w:rPr>
            </w:pPr>
            <w:r w:rsidRPr="00315A52">
              <w:rPr>
                <w:rFonts w:ascii="Times New Roman" w:hAnsi="Times New Roman"/>
                <w:sz w:val="20"/>
                <w:szCs w:val="20"/>
              </w:rPr>
              <w:t xml:space="preserve">20.2 per 10,000 population (18.1–22.5 </w:t>
            </w:r>
            <w:r w:rsidR="00E24EA6">
              <w:rPr>
                <w:rFonts w:ascii="Times New Roman" w:hAnsi="Times New Roman"/>
                <w:sz w:val="20"/>
                <w:szCs w:val="20"/>
                <w:vertAlign w:val="superscript"/>
              </w:rPr>
              <w:t>d</w:t>
            </w:r>
            <w:r w:rsidRPr="00315A52">
              <w:rPr>
                <w:rFonts w:ascii="Times New Roman" w:hAnsi="Times New Roman"/>
                <w:sz w:val="20"/>
                <w:szCs w:val="20"/>
              </w:rPr>
              <w:t>)</w:t>
            </w:r>
          </w:p>
        </w:tc>
        <w:tc>
          <w:tcPr>
            <w:tcW w:w="2160" w:type="dxa"/>
            <w:shd w:val="solid" w:color="FFFFFF" w:fill="auto"/>
          </w:tcPr>
          <w:p w:rsidR="00C930F6" w:rsidRPr="00315A52" w:rsidRDefault="0012205B" w:rsidP="00315A52">
            <w:pPr>
              <w:autoSpaceDE w:val="0"/>
              <w:autoSpaceDN w:val="0"/>
              <w:adjustRightInd w:val="0"/>
              <w:spacing w:after="0" w:line="240" w:lineRule="auto"/>
              <w:rPr>
                <w:rFonts w:ascii="Times New Roman" w:hAnsi="Times New Roman"/>
                <w:sz w:val="20"/>
                <w:szCs w:val="20"/>
              </w:rPr>
            </w:pPr>
            <w:r w:rsidRPr="00315A52">
              <w:rPr>
                <w:rFonts w:ascii="Times New Roman" w:hAnsi="Times New Roman"/>
                <w:sz w:val="20"/>
                <w:szCs w:val="20"/>
              </w:rPr>
              <w:t>None</w:t>
            </w:r>
          </w:p>
        </w:tc>
      </w:tr>
      <w:tr w:rsidR="00B01A95" w:rsidRPr="00315A52" w:rsidTr="0075458B">
        <w:trPr>
          <w:trHeight w:val="223"/>
        </w:trPr>
        <w:tc>
          <w:tcPr>
            <w:tcW w:w="2155" w:type="dxa"/>
            <w:vMerge w:val="restart"/>
            <w:shd w:val="solid" w:color="FFFFFF" w:fill="auto"/>
          </w:tcPr>
          <w:p w:rsidR="00B01A95" w:rsidRPr="00315A52" w:rsidRDefault="00B01A95" w:rsidP="00DB7DAE">
            <w:pPr>
              <w:autoSpaceDE w:val="0"/>
              <w:autoSpaceDN w:val="0"/>
              <w:adjustRightInd w:val="0"/>
              <w:spacing w:after="0" w:line="240" w:lineRule="auto"/>
              <w:rPr>
                <w:rFonts w:ascii="Times New Roman" w:hAnsi="Times New Roman"/>
                <w:color w:val="000000"/>
                <w:sz w:val="20"/>
                <w:szCs w:val="20"/>
              </w:rPr>
            </w:pPr>
            <w:r w:rsidRPr="00315A52">
              <w:rPr>
                <w:rFonts w:ascii="Times New Roman" w:hAnsi="Times New Roman"/>
                <w:color w:val="000000"/>
                <w:sz w:val="20"/>
                <w:szCs w:val="20"/>
              </w:rPr>
              <w:t xml:space="preserve">Dawood (2010) </w:t>
            </w:r>
            <w:r w:rsidR="00DB7DAE" w:rsidRPr="00DB7DAE">
              <w:rPr>
                <w:rFonts w:ascii="Times New Roman" w:hAnsi="Times New Roman"/>
                <w:noProof/>
                <w:color w:val="000000"/>
                <w:sz w:val="20"/>
                <w:szCs w:val="20"/>
                <w:vertAlign w:val="superscript"/>
              </w:rPr>
              <w:t>9</w:t>
            </w:r>
            <w:r w:rsidRPr="00315A52">
              <w:rPr>
                <w:rFonts w:ascii="Times New Roman" w:hAnsi="Times New Roman"/>
                <w:color w:val="000000"/>
                <w:sz w:val="20"/>
                <w:szCs w:val="20"/>
              </w:rPr>
              <w:t xml:space="preserve"> </w:t>
            </w:r>
          </w:p>
        </w:tc>
        <w:tc>
          <w:tcPr>
            <w:tcW w:w="1440" w:type="dxa"/>
            <w:shd w:val="solid" w:color="FFFFFF" w:fill="auto"/>
          </w:tcPr>
          <w:p w:rsidR="00B01A95" w:rsidRPr="00315A52" w:rsidRDefault="00B01A95" w:rsidP="00315A52">
            <w:pPr>
              <w:autoSpaceDE w:val="0"/>
              <w:autoSpaceDN w:val="0"/>
              <w:adjustRightInd w:val="0"/>
              <w:spacing w:after="0" w:line="240" w:lineRule="auto"/>
              <w:rPr>
                <w:rFonts w:ascii="Times New Roman" w:hAnsi="Times New Roman"/>
                <w:color w:val="000000"/>
                <w:sz w:val="20"/>
                <w:szCs w:val="20"/>
              </w:rPr>
            </w:pPr>
            <w:r w:rsidRPr="00315A52">
              <w:rPr>
                <w:rFonts w:ascii="Times New Roman" w:hAnsi="Times New Roman"/>
                <w:sz w:val="20"/>
                <w:szCs w:val="20"/>
                <w:lang w:eastAsia="en-CA"/>
              </w:rPr>
              <w:t xml:space="preserve">2003–2004  </w:t>
            </w:r>
          </w:p>
        </w:tc>
        <w:tc>
          <w:tcPr>
            <w:tcW w:w="2115" w:type="dxa"/>
            <w:shd w:val="solid" w:color="FFFFFF" w:fill="auto"/>
          </w:tcPr>
          <w:p w:rsidR="00B01A95" w:rsidRPr="00315A52" w:rsidRDefault="00B01A95" w:rsidP="00315A52">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357</w:t>
            </w:r>
          </w:p>
        </w:tc>
        <w:tc>
          <w:tcPr>
            <w:tcW w:w="2115" w:type="dxa"/>
            <w:shd w:val="solid" w:color="FFFFFF" w:fill="auto"/>
          </w:tcPr>
          <w:p w:rsidR="00B01A95" w:rsidRPr="00315A52" w:rsidRDefault="00B01A95" w:rsidP="00315A52">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 xml:space="preserve">120,608 </w:t>
            </w:r>
            <w:r w:rsidRPr="00315A52">
              <w:rPr>
                <w:rFonts w:ascii="Times New Roman" w:hAnsi="Times New Roman"/>
                <w:color w:val="000000"/>
                <w:sz w:val="20"/>
                <w:szCs w:val="20"/>
                <w:vertAlign w:val="superscript"/>
              </w:rPr>
              <w:t>b</w:t>
            </w:r>
          </w:p>
        </w:tc>
        <w:tc>
          <w:tcPr>
            <w:tcW w:w="2340" w:type="dxa"/>
            <w:shd w:val="solid" w:color="FFFFFF" w:fill="auto"/>
          </w:tcPr>
          <w:p w:rsidR="00B01A95" w:rsidRPr="00315A52" w:rsidRDefault="00B01A95" w:rsidP="00E24EA6">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 xml:space="preserve">29.6 </w:t>
            </w:r>
            <w:r w:rsidRPr="00315A52">
              <w:rPr>
                <w:rFonts w:ascii="Times New Roman" w:hAnsi="Times New Roman"/>
                <w:sz w:val="20"/>
                <w:szCs w:val="20"/>
              </w:rPr>
              <w:t xml:space="preserve">per 10,000 population (26.7–32.8 </w:t>
            </w:r>
            <w:r w:rsidR="00E24EA6">
              <w:rPr>
                <w:rFonts w:ascii="Times New Roman" w:hAnsi="Times New Roman"/>
                <w:sz w:val="20"/>
                <w:szCs w:val="20"/>
                <w:vertAlign w:val="superscript"/>
              </w:rPr>
              <w:t>d</w:t>
            </w:r>
            <w:r w:rsidRPr="00315A52">
              <w:rPr>
                <w:rFonts w:ascii="Times New Roman" w:hAnsi="Times New Roman"/>
                <w:sz w:val="20"/>
                <w:szCs w:val="20"/>
              </w:rPr>
              <w:t>)</w:t>
            </w:r>
          </w:p>
        </w:tc>
        <w:tc>
          <w:tcPr>
            <w:tcW w:w="2160" w:type="dxa"/>
            <w:vMerge w:val="restart"/>
            <w:shd w:val="solid" w:color="FFFFFF" w:fill="auto"/>
          </w:tcPr>
          <w:p w:rsidR="00B01A95" w:rsidRPr="00315A52" w:rsidRDefault="00B01A95" w:rsidP="00315A52">
            <w:pPr>
              <w:spacing w:after="0" w:line="240" w:lineRule="auto"/>
              <w:rPr>
                <w:rFonts w:ascii="Times New Roman" w:hAnsi="Times New Roman"/>
                <w:sz w:val="20"/>
                <w:szCs w:val="20"/>
              </w:rPr>
            </w:pPr>
            <w:r w:rsidRPr="00315A52">
              <w:rPr>
                <w:rFonts w:ascii="Times New Roman" w:hAnsi="Times New Roman"/>
                <w:sz w:val="20"/>
                <w:szCs w:val="20"/>
              </w:rPr>
              <w:t>None</w:t>
            </w:r>
          </w:p>
        </w:tc>
      </w:tr>
      <w:tr w:rsidR="00B01A95" w:rsidRPr="00315A52" w:rsidTr="0075458B">
        <w:trPr>
          <w:trHeight w:val="223"/>
        </w:trPr>
        <w:tc>
          <w:tcPr>
            <w:tcW w:w="2155" w:type="dxa"/>
            <w:vMerge/>
            <w:shd w:val="solid" w:color="FFFFFF" w:fill="auto"/>
          </w:tcPr>
          <w:p w:rsidR="00B01A95" w:rsidRPr="00315A52" w:rsidRDefault="00B01A95" w:rsidP="00315A52">
            <w:pPr>
              <w:autoSpaceDE w:val="0"/>
              <w:autoSpaceDN w:val="0"/>
              <w:adjustRightInd w:val="0"/>
              <w:spacing w:after="0" w:line="240" w:lineRule="auto"/>
              <w:rPr>
                <w:rFonts w:ascii="Times New Roman" w:hAnsi="Times New Roman"/>
                <w:color w:val="000000"/>
                <w:sz w:val="20"/>
                <w:szCs w:val="20"/>
              </w:rPr>
            </w:pPr>
          </w:p>
        </w:tc>
        <w:tc>
          <w:tcPr>
            <w:tcW w:w="1440" w:type="dxa"/>
            <w:shd w:val="solid" w:color="FFFFFF" w:fill="auto"/>
          </w:tcPr>
          <w:p w:rsidR="00B01A95" w:rsidRPr="00315A52" w:rsidRDefault="00B01A95" w:rsidP="00315A52">
            <w:pPr>
              <w:autoSpaceDE w:val="0"/>
              <w:autoSpaceDN w:val="0"/>
              <w:adjustRightInd w:val="0"/>
              <w:spacing w:after="0" w:line="240" w:lineRule="auto"/>
              <w:rPr>
                <w:rFonts w:ascii="Times New Roman" w:hAnsi="Times New Roman"/>
                <w:sz w:val="20"/>
                <w:szCs w:val="20"/>
                <w:lang w:eastAsia="en-CA"/>
              </w:rPr>
            </w:pPr>
            <w:r w:rsidRPr="00315A52">
              <w:rPr>
                <w:rFonts w:ascii="Times New Roman" w:hAnsi="Times New Roman"/>
                <w:sz w:val="20"/>
                <w:szCs w:val="20"/>
                <w:lang w:eastAsia="en-CA"/>
              </w:rPr>
              <w:t>2004–2005</w:t>
            </w:r>
          </w:p>
        </w:tc>
        <w:tc>
          <w:tcPr>
            <w:tcW w:w="2115" w:type="dxa"/>
            <w:shd w:val="solid" w:color="FFFFFF" w:fill="auto"/>
          </w:tcPr>
          <w:p w:rsidR="00B01A95" w:rsidRPr="00315A52" w:rsidRDefault="00B01A95" w:rsidP="00315A52">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166</w:t>
            </w:r>
          </w:p>
        </w:tc>
        <w:tc>
          <w:tcPr>
            <w:tcW w:w="2115" w:type="dxa"/>
            <w:shd w:val="solid" w:color="FFFFFF" w:fill="auto"/>
          </w:tcPr>
          <w:p w:rsidR="00B01A95" w:rsidRPr="00315A52" w:rsidRDefault="00B01A95" w:rsidP="00315A52">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 xml:space="preserve">129,688 </w:t>
            </w:r>
            <w:r w:rsidRPr="00315A52">
              <w:rPr>
                <w:rFonts w:ascii="Times New Roman" w:hAnsi="Times New Roman"/>
                <w:color w:val="000000"/>
                <w:sz w:val="20"/>
                <w:szCs w:val="20"/>
                <w:vertAlign w:val="superscript"/>
              </w:rPr>
              <w:t>b</w:t>
            </w:r>
          </w:p>
        </w:tc>
        <w:tc>
          <w:tcPr>
            <w:tcW w:w="2340" w:type="dxa"/>
            <w:shd w:val="solid" w:color="FFFFFF" w:fill="auto"/>
          </w:tcPr>
          <w:p w:rsidR="00B01A95" w:rsidRPr="00315A52" w:rsidRDefault="00B01A95" w:rsidP="00E24EA6">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12.8</w:t>
            </w:r>
            <w:r w:rsidRPr="00315A52">
              <w:rPr>
                <w:rFonts w:ascii="Times New Roman" w:hAnsi="Times New Roman"/>
                <w:sz w:val="20"/>
                <w:szCs w:val="20"/>
              </w:rPr>
              <w:t xml:space="preserve"> per 10,000 population (11.0–14.9 </w:t>
            </w:r>
            <w:r w:rsidR="00E24EA6">
              <w:rPr>
                <w:rFonts w:ascii="Times New Roman" w:hAnsi="Times New Roman"/>
                <w:sz w:val="20"/>
                <w:szCs w:val="20"/>
                <w:vertAlign w:val="superscript"/>
              </w:rPr>
              <w:t>d</w:t>
            </w:r>
            <w:r w:rsidRPr="00315A52">
              <w:rPr>
                <w:rFonts w:ascii="Times New Roman" w:hAnsi="Times New Roman"/>
                <w:sz w:val="20"/>
                <w:szCs w:val="20"/>
              </w:rPr>
              <w:t>)</w:t>
            </w:r>
          </w:p>
        </w:tc>
        <w:tc>
          <w:tcPr>
            <w:tcW w:w="2160" w:type="dxa"/>
            <w:vMerge/>
            <w:shd w:val="solid" w:color="FFFFFF" w:fill="auto"/>
          </w:tcPr>
          <w:p w:rsidR="00B01A95" w:rsidRPr="00315A52" w:rsidRDefault="00B01A95" w:rsidP="00315A52">
            <w:pPr>
              <w:spacing w:after="0" w:line="240" w:lineRule="auto"/>
              <w:rPr>
                <w:rFonts w:ascii="Times New Roman" w:hAnsi="Times New Roman"/>
                <w:sz w:val="20"/>
                <w:szCs w:val="20"/>
              </w:rPr>
            </w:pPr>
          </w:p>
        </w:tc>
      </w:tr>
      <w:tr w:rsidR="00B01A95" w:rsidRPr="00315A52" w:rsidTr="0075458B">
        <w:trPr>
          <w:trHeight w:val="223"/>
        </w:trPr>
        <w:tc>
          <w:tcPr>
            <w:tcW w:w="2155" w:type="dxa"/>
            <w:vMerge/>
            <w:shd w:val="solid" w:color="FFFFFF" w:fill="auto"/>
          </w:tcPr>
          <w:p w:rsidR="00B01A95" w:rsidRPr="00315A52" w:rsidRDefault="00B01A95" w:rsidP="00315A52">
            <w:pPr>
              <w:autoSpaceDE w:val="0"/>
              <w:autoSpaceDN w:val="0"/>
              <w:adjustRightInd w:val="0"/>
              <w:spacing w:after="0" w:line="240" w:lineRule="auto"/>
              <w:rPr>
                <w:rFonts w:ascii="Times New Roman" w:hAnsi="Times New Roman"/>
                <w:color w:val="000000"/>
                <w:sz w:val="20"/>
                <w:szCs w:val="20"/>
              </w:rPr>
            </w:pPr>
          </w:p>
        </w:tc>
        <w:tc>
          <w:tcPr>
            <w:tcW w:w="1440" w:type="dxa"/>
            <w:shd w:val="solid" w:color="FFFFFF" w:fill="auto"/>
          </w:tcPr>
          <w:p w:rsidR="00B01A95" w:rsidRPr="00315A52" w:rsidRDefault="00B01A95" w:rsidP="00315A52">
            <w:pPr>
              <w:autoSpaceDE w:val="0"/>
              <w:autoSpaceDN w:val="0"/>
              <w:adjustRightInd w:val="0"/>
              <w:spacing w:after="0" w:line="240" w:lineRule="auto"/>
              <w:rPr>
                <w:rFonts w:ascii="Times New Roman" w:hAnsi="Times New Roman"/>
                <w:sz w:val="20"/>
                <w:szCs w:val="20"/>
                <w:lang w:eastAsia="en-CA"/>
              </w:rPr>
            </w:pPr>
            <w:r w:rsidRPr="00315A52">
              <w:rPr>
                <w:rFonts w:ascii="Times New Roman" w:hAnsi="Times New Roman"/>
                <w:sz w:val="20"/>
                <w:szCs w:val="20"/>
                <w:lang w:eastAsia="en-CA"/>
              </w:rPr>
              <w:t>2005–2006</w:t>
            </w:r>
          </w:p>
        </w:tc>
        <w:tc>
          <w:tcPr>
            <w:tcW w:w="2115" w:type="dxa"/>
            <w:shd w:val="solid" w:color="FFFFFF" w:fill="auto"/>
          </w:tcPr>
          <w:p w:rsidR="00B01A95" w:rsidRPr="00315A52" w:rsidRDefault="00B01A95" w:rsidP="00315A52">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205</w:t>
            </w:r>
          </w:p>
        </w:tc>
        <w:tc>
          <w:tcPr>
            <w:tcW w:w="2115" w:type="dxa"/>
            <w:shd w:val="solid" w:color="FFFFFF" w:fill="auto"/>
          </w:tcPr>
          <w:p w:rsidR="00B01A95" w:rsidRPr="00315A52" w:rsidRDefault="00B01A95" w:rsidP="00315A52">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 xml:space="preserve">169,421 </w:t>
            </w:r>
            <w:r w:rsidRPr="00315A52">
              <w:rPr>
                <w:rFonts w:ascii="Times New Roman" w:hAnsi="Times New Roman"/>
                <w:color w:val="000000"/>
                <w:sz w:val="20"/>
                <w:szCs w:val="20"/>
                <w:vertAlign w:val="superscript"/>
              </w:rPr>
              <w:t>b</w:t>
            </w:r>
          </w:p>
        </w:tc>
        <w:tc>
          <w:tcPr>
            <w:tcW w:w="2340" w:type="dxa"/>
            <w:shd w:val="solid" w:color="FFFFFF" w:fill="auto"/>
          </w:tcPr>
          <w:p w:rsidR="00B01A95" w:rsidRPr="00315A52" w:rsidRDefault="00B01A95" w:rsidP="00E24EA6">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12.1</w:t>
            </w:r>
            <w:r w:rsidRPr="00315A52">
              <w:rPr>
                <w:rFonts w:ascii="Times New Roman" w:hAnsi="Times New Roman"/>
                <w:sz w:val="20"/>
                <w:szCs w:val="20"/>
              </w:rPr>
              <w:t xml:space="preserve"> per 10,000 population (10.5–13.8 </w:t>
            </w:r>
            <w:r w:rsidR="00E24EA6">
              <w:rPr>
                <w:rFonts w:ascii="Times New Roman" w:hAnsi="Times New Roman"/>
                <w:sz w:val="20"/>
                <w:szCs w:val="20"/>
                <w:vertAlign w:val="superscript"/>
              </w:rPr>
              <w:t>d</w:t>
            </w:r>
            <w:r w:rsidRPr="00315A52">
              <w:rPr>
                <w:rFonts w:ascii="Times New Roman" w:hAnsi="Times New Roman"/>
                <w:sz w:val="20"/>
                <w:szCs w:val="20"/>
              </w:rPr>
              <w:t>)</w:t>
            </w:r>
          </w:p>
        </w:tc>
        <w:tc>
          <w:tcPr>
            <w:tcW w:w="2160" w:type="dxa"/>
            <w:vMerge/>
            <w:shd w:val="solid" w:color="FFFFFF" w:fill="auto"/>
          </w:tcPr>
          <w:p w:rsidR="00B01A95" w:rsidRPr="00315A52" w:rsidRDefault="00B01A95" w:rsidP="00315A52">
            <w:pPr>
              <w:spacing w:after="0" w:line="240" w:lineRule="auto"/>
              <w:rPr>
                <w:rFonts w:ascii="Times New Roman" w:hAnsi="Times New Roman"/>
                <w:sz w:val="20"/>
                <w:szCs w:val="20"/>
              </w:rPr>
            </w:pPr>
          </w:p>
        </w:tc>
      </w:tr>
      <w:tr w:rsidR="00B01A95" w:rsidRPr="00315A52" w:rsidTr="0075458B">
        <w:trPr>
          <w:trHeight w:val="223"/>
        </w:trPr>
        <w:tc>
          <w:tcPr>
            <w:tcW w:w="2155" w:type="dxa"/>
            <w:vMerge/>
            <w:shd w:val="solid" w:color="FFFFFF" w:fill="auto"/>
          </w:tcPr>
          <w:p w:rsidR="00B01A95" w:rsidRPr="00315A52" w:rsidRDefault="00B01A95" w:rsidP="00315A52">
            <w:pPr>
              <w:autoSpaceDE w:val="0"/>
              <w:autoSpaceDN w:val="0"/>
              <w:adjustRightInd w:val="0"/>
              <w:spacing w:after="0" w:line="240" w:lineRule="auto"/>
              <w:rPr>
                <w:rFonts w:ascii="Times New Roman" w:hAnsi="Times New Roman"/>
                <w:color w:val="000000"/>
                <w:sz w:val="20"/>
                <w:szCs w:val="20"/>
              </w:rPr>
            </w:pPr>
          </w:p>
        </w:tc>
        <w:tc>
          <w:tcPr>
            <w:tcW w:w="1440" w:type="dxa"/>
            <w:shd w:val="solid" w:color="FFFFFF" w:fill="auto"/>
          </w:tcPr>
          <w:p w:rsidR="00B01A95" w:rsidRPr="00315A52" w:rsidRDefault="00B01A95" w:rsidP="00315A52">
            <w:pPr>
              <w:autoSpaceDE w:val="0"/>
              <w:autoSpaceDN w:val="0"/>
              <w:adjustRightInd w:val="0"/>
              <w:spacing w:after="0" w:line="240" w:lineRule="auto"/>
              <w:rPr>
                <w:rFonts w:ascii="Times New Roman" w:hAnsi="Times New Roman"/>
                <w:sz w:val="20"/>
                <w:szCs w:val="20"/>
                <w:lang w:eastAsia="en-CA"/>
              </w:rPr>
            </w:pPr>
            <w:r w:rsidRPr="00315A52">
              <w:rPr>
                <w:rFonts w:ascii="Times New Roman" w:hAnsi="Times New Roman"/>
                <w:sz w:val="20"/>
                <w:szCs w:val="20"/>
                <w:lang w:eastAsia="en-CA"/>
              </w:rPr>
              <w:t>2006–2007</w:t>
            </w:r>
          </w:p>
        </w:tc>
        <w:tc>
          <w:tcPr>
            <w:tcW w:w="2115" w:type="dxa"/>
            <w:shd w:val="solid" w:color="FFFFFF" w:fill="auto"/>
          </w:tcPr>
          <w:p w:rsidR="00B01A95" w:rsidRPr="00315A52" w:rsidRDefault="00B01A95" w:rsidP="00315A52">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141</w:t>
            </w:r>
          </w:p>
        </w:tc>
        <w:tc>
          <w:tcPr>
            <w:tcW w:w="2115" w:type="dxa"/>
            <w:shd w:val="solid" w:color="FFFFFF" w:fill="auto"/>
          </w:tcPr>
          <w:p w:rsidR="00B01A95" w:rsidRPr="00315A52" w:rsidRDefault="00B01A95" w:rsidP="00315A52">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 xml:space="preserve">151,613 </w:t>
            </w:r>
            <w:r w:rsidRPr="00315A52">
              <w:rPr>
                <w:rFonts w:ascii="Times New Roman" w:hAnsi="Times New Roman"/>
                <w:color w:val="000000"/>
                <w:sz w:val="20"/>
                <w:szCs w:val="20"/>
                <w:vertAlign w:val="superscript"/>
              </w:rPr>
              <w:t>b</w:t>
            </w:r>
          </w:p>
        </w:tc>
        <w:tc>
          <w:tcPr>
            <w:tcW w:w="2340" w:type="dxa"/>
            <w:shd w:val="solid" w:color="FFFFFF" w:fill="auto"/>
          </w:tcPr>
          <w:p w:rsidR="00B01A95" w:rsidRPr="00315A52" w:rsidRDefault="00B01A95" w:rsidP="00E24EA6">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9.3</w:t>
            </w:r>
            <w:r w:rsidRPr="00315A52">
              <w:rPr>
                <w:rFonts w:ascii="Times New Roman" w:hAnsi="Times New Roman"/>
                <w:sz w:val="20"/>
                <w:szCs w:val="20"/>
              </w:rPr>
              <w:t xml:space="preserve"> per 10,000 population (7.9–10.9 </w:t>
            </w:r>
            <w:r w:rsidR="00E24EA6">
              <w:rPr>
                <w:rFonts w:ascii="Times New Roman" w:hAnsi="Times New Roman"/>
                <w:sz w:val="20"/>
                <w:szCs w:val="20"/>
                <w:vertAlign w:val="superscript"/>
              </w:rPr>
              <w:t>d</w:t>
            </w:r>
            <w:r w:rsidRPr="00315A52">
              <w:rPr>
                <w:rFonts w:ascii="Times New Roman" w:hAnsi="Times New Roman"/>
                <w:sz w:val="20"/>
                <w:szCs w:val="20"/>
              </w:rPr>
              <w:t>)</w:t>
            </w:r>
          </w:p>
        </w:tc>
        <w:tc>
          <w:tcPr>
            <w:tcW w:w="2160" w:type="dxa"/>
            <w:vMerge/>
            <w:shd w:val="solid" w:color="FFFFFF" w:fill="auto"/>
          </w:tcPr>
          <w:p w:rsidR="00B01A95" w:rsidRPr="00315A52" w:rsidRDefault="00B01A95" w:rsidP="00315A52">
            <w:pPr>
              <w:spacing w:after="0" w:line="240" w:lineRule="auto"/>
              <w:rPr>
                <w:rFonts w:ascii="Times New Roman" w:hAnsi="Times New Roman"/>
                <w:sz w:val="20"/>
                <w:szCs w:val="20"/>
              </w:rPr>
            </w:pPr>
          </w:p>
        </w:tc>
      </w:tr>
      <w:tr w:rsidR="00B01A95" w:rsidRPr="00315A52" w:rsidTr="0075458B">
        <w:trPr>
          <w:trHeight w:val="223"/>
        </w:trPr>
        <w:tc>
          <w:tcPr>
            <w:tcW w:w="2155" w:type="dxa"/>
            <w:vMerge/>
            <w:shd w:val="solid" w:color="FFFFFF" w:fill="auto"/>
          </w:tcPr>
          <w:p w:rsidR="00B01A95" w:rsidRPr="00315A52" w:rsidRDefault="00B01A95" w:rsidP="00315A52">
            <w:pPr>
              <w:autoSpaceDE w:val="0"/>
              <w:autoSpaceDN w:val="0"/>
              <w:adjustRightInd w:val="0"/>
              <w:spacing w:after="0" w:line="240" w:lineRule="auto"/>
              <w:rPr>
                <w:rFonts w:ascii="Times New Roman" w:hAnsi="Times New Roman"/>
                <w:color w:val="000000"/>
                <w:sz w:val="20"/>
                <w:szCs w:val="20"/>
              </w:rPr>
            </w:pPr>
          </w:p>
        </w:tc>
        <w:tc>
          <w:tcPr>
            <w:tcW w:w="1440" w:type="dxa"/>
            <w:shd w:val="solid" w:color="FFFFFF" w:fill="auto"/>
          </w:tcPr>
          <w:p w:rsidR="00B01A95" w:rsidRPr="00315A52" w:rsidRDefault="00B01A95" w:rsidP="00315A52">
            <w:pPr>
              <w:autoSpaceDE w:val="0"/>
              <w:autoSpaceDN w:val="0"/>
              <w:adjustRightInd w:val="0"/>
              <w:spacing w:after="0" w:line="240" w:lineRule="auto"/>
              <w:rPr>
                <w:rFonts w:ascii="Times New Roman" w:hAnsi="Times New Roman"/>
                <w:sz w:val="20"/>
                <w:szCs w:val="20"/>
                <w:lang w:eastAsia="en-CA"/>
              </w:rPr>
            </w:pPr>
            <w:r w:rsidRPr="00315A52">
              <w:rPr>
                <w:rFonts w:ascii="Times New Roman" w:hAnsi="Times New Roman"/>
                <w:sz w:val="20"/>
                <w:szCs w:val="20"/>
                <w:lang w:eastAsia="en-CA"/>
              </w:rPr>
              <w:t>2007–2008</w:t>
            </w:r>
          </w:p>
        </w:tc>
        <w:tc>
          <w:tcPr>
            <w:tcW w:w="2115" w:type="dxa"/>
            <w:shd w:val="solid" w:color="FFFFFF" w:fill="auto"/>
          </w:tcPr>
          <w:p w:rsidR="00B01A95" w:rsidRPr="00315A52" w:rsidRDefault="00B01A95" w:rsidP="00315A52">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252</w:t>
            </w:r>
          </w:p>
        </w:tc>
        <w:tc>
          <w:tcPr>
            <w:tcW w:w="2115" w:type="dxa"/>
            <w:shd w:val="solid" w:color="FFFFFF" w:fill="auto"/>
          </w:tcPr>
          <w:p w:rsidR="00B01A95" w:rsidRPr="00315A52" w:rsidRDefault="00B01A95" w:rsidP="00315A52">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 xml:space="preserve">155,556 </w:t>
            </w:r>
            <w:r w:rsidRPr="00315A52">
              <w:rPr>
                <w:rFonts w:ascii="Times New Roman" w:hAnsi="Times New Roman"/>
                <w:color w:val="000000"/>
                <w:sz w:val="20"/>
                <w:szCs w:val="20"/>
                <w:vertAlign w:val="superscript"/>
              </w:rPr>
              <w:t>b</w:t>
            </w:r>
          </w:p>
        </w:tc>
        <w:tc>
          <w:tcPr>
            <w:tcW w:w="2340" w:type="dxa"/>
            <w:shd w:val="solid" w:color="FFFFFF" w:fill="auto"/>
          </w:tcPr>
          <w:p w:rsidR="00B01A95" w:rsidRPr="00315A52" w:rsidRDefault="00B01A95" w:rsidP="00E24EA6">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16.2</w:t>
            </w:r>
            <w:r w:rsidRPr="00315A52">
              <w:rPr>
                <w:rFonts w:ascii="Times New Roman" w:hAnsi="Times New Roman"/>
                <w:sz w:val="20"/>
                <w:szCs w:val="20"/>
              </w:rPr>
              <w:t xml:space="preserve"> per 10,000 population (14.3–18.3 </w:t>
            </w:r>
            <w:r w:rsidR="00E24EA6">
              <w:rPr>
                <w:rFonts w:ascii="Times New Roman" w:hAnsi="Times New Roman"/>
                <w:sz w:val="20"/>
                <w:szCs w:val="20"/>
                <w:vertAlign w:val="superscript"/>
              </w:rPr>
              <w:t>d</w:t>
            </w:r>
            <w:r w:rsidRPr="00315A52">
              <w:rPr>
                <w:rFonts w:ascii="Times New Roman" w:hAnsi="Times New Roman"/>
                <w:sz w:val="20"/>
                <w:szCs w:val="20"/>
              </w:rPr>
              <w:t>)</w:t>
            </w:r>
          </w:p>
        </w:tc>
        <w:tc>
          <w:tcPr>
            <w:tcW w:w="2160" w:type="dxa"/>
            <w:vMerge/>
            <w:shd w:val="solid" w:color="FFFFFF" w:fill="auto"/>
          </w:tcPr>
          <w:p w:rsidR="00B01A95" w:rsidRPr="00315A52" w:rsidRDefault="00B01A95" w:rsidP="00315A52">
            <w:pPr>
              <w:spacing w:after="0" w:line="240" w:lineRule="auto"/>
              <w:rPr>
                <w:rFonts w:ascii="Times New Roman" w:hAnsi="Times New Roman"/>
                <w:sz w:val="20"/>
                <w:szCs w:val="20"/>
              </w:rPr>
            </w:pPr>
          </w:p>
        </w:tc>
      </w:tr>
      <w:tr w:rsidR="005702EB" w:rsidRPr="00315A52" w:rsidTr="0075458B">
        <w:trPr>
          <w:trHeight w:val="223"/>
        </w:trPr>
        <w:tc>
          <w:tcPr>
            <w:tcW w:w="2155" w:type="dxa"/>
            <w:shd w:val="solid" w:color="FFFFFF" w:fill="auto"/>
          </w:tcPr>
          <w:p w:rsidR="005702EB" w:rsidRPr="00315A52" w:rsidRDefault="005702EB" w:rsidP="00DB7DAE">
            <w:pPr>
              <w:autoSpaceDE w:val="0"/>
              <w:autoSpaceDN w:val="0"/>
              <w:adjustRightInd w:val="0"/>
              <w:spacing w:after="0" w:line="240" w:lineRule="auto"/>
              <w:rPr>
                <w:rFonts w:ascii="Times New Roman" w:hAnsi="Times New Roman"/>
                <w:color w:val="000000"/>
                <w:sz w:val="20"/>
                <w:szCs w:val="20"/>
              </w:rPr>
            </w:pPr>
            <w:r w:rsidRPr="00315A52">
              <w:rPr>
                <w:rFonts w:ascii="Times New Roman" w:hAnsi="Times New Roman"/>
                <w:color w:val="000000"/>
                <w:sz w:val="20"/>
                <w:szCs w:val="20"/>
              </w:rPr>
              <w:t xml:space="preserve">Griffin (2004) </w:t>
            </w:r>
            <w:r w:rsidR="00DB7DAE" w:rsidRPr="00DB7DAE">
              <w:rPr>
                <w:rFonts w:ascii="Times New Roman" w:hAnsi="Times New Roman"/>
                <w:noProof/>
                <w:color w:val="000000"/>
                <w:sz w:val="20"/>
                <w:szCs w:val="20"/>
                <w:vertAlign w:val="superscript"/>
              </w:rPr>
              <w:t>10</w:t>
            </w:r>
          </w:p>
        </w:tc>
        <w:tc>
          <w:tcPr>
            <w:tcW w:w="1440" w:type="dxa"/>
            <w:shd w:val="solid" w:color="FFFFFF" w:fill="auto"/>
          </w:tcPr>
          <w:p w:rsidR="005702EB" w:rsidRPr="00315A52" w:rsidRDefault="005702EB" w:rsidP="00315A52">
            <w:pPr>
              <w:autoSpaceDE w:val="0"/>
              <w:autoSpaceDN w:val="0"/>
              <w:adjustRightInd w:val="0"/>
              <w:spacing w:after="0" w:line="240" w:lineRule="auto"/>
              <w:rPr>
                <w:rFonts w:ascii="Times New Roman" w:hAnsi="Times New Roman"/>
                <w:color w:val="000000"/>
                <w:sz w:val="20"/>
                <w:szCs w:val="20"/>
              </w:rPr>
            </w:pPr>
            <w:r w:rsidRPr="00315A52">
              <w:rPr>
                <w:rFonts w:ascii="Times New Roman" w:hAnsi="Times New Roman"/>
                <w:sz w:val="20"/>
                <w:szCs w:val="20"/>
                <w:lang w:eastAsia="en-CA"/>
              </w:rPr>
              <w:t xml:space="preserve">2000–2001 to 2003–2004 </w:t>
            </w:r>
          </w:p>
        </w:tc>
        <w:tc>
          <w:tcPr>
            <w:tcW w:w="2115" w:type="dxa"/>
            <w:shd w:val="solid" w:color="FFFFFF" w:fill="auto"/>
          </w:tcPr>
          <w:p w:rsidR="005702EB" w:rsidRPr="00315A52" w:rsidRDefault="005702EB" w:rsidP="00315A52">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 xml:space="preserve">-- </w:t>
            </w:r>
            <w:r w:rsidRPr="00315A52">
              <w:rPr>
                <w:rFonts w:ascii="Times New Roman" w:hAnsi="Times New Roman"/>
                <w:color w:val="000000"/>
                <w:sz w:val="20"/>
                <w:szCs w:val="20"/>
                <w:vertAlign w:val="superscript"/>
              </w:rPr>
              <w:t>a</w:t>
            </w:r>
          </w:p>
        </w:tc>
        <w:tc>
          <w:tcPr>
            <w:tcW w:w="2115" w:type="dxa"/>
            <w:shd w:val="solid" w:color="FFFFFF" w:fill="auto"/>
          </w:tcPr>
          <w:p w:rsidR="005702EB" w:rsidRPr="00315A52" w:rsidRDefault="005702EB" w:rsidP="00315A52">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 xml:space="preserve">-- </w:t>
            </w:r>
            <w:r w:rsidRPr="00315A52">
              <w:rPr>
                <w:rFonts w:ascii="Times New Roman" w:hAnsi="Times New Roman"/>
                <w:color w:val="000000"/>
                <w:sz w:val="20"/>
                <w:szCs w:val="20"/>
                <w:vertAlign w:val="superscript"/>
              </w:rPr>
              <w:t>a</w:t>
            </w:r>
          </w:p>
        </w:tc>
        <w:tc>
          <w:tcPr>
            <w:tcW w:w="2340" w:type="dxa"/>
            <w:shd w:val="solid" w:color="FFFFFF" w:fill="auto"/>
          </w:tcPr>
          <w:p w:rsidR="005702EB" w:rsidRPr="00315A52" w:rsidRDefault="005702EB" w:rsidP="00E24EA6">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 xml:space="preserve">43.0 per </w:t>
            </w:r>
            <w:r w:rsidRPr="00315A52">
              <w:rPr>
                <w:rFonts w:ascii="Times New Roman" w:hAnsi="Times New Roman"/>
                <w:sz w:val="20"/>
                <w:szCs w:val="20"/>
              </w:rPr>
              <w:t xml:space="preserve">10,000 population </w:t>
            </w:r>
            <w:proofErr w:type="spellStart"/>
            <w:r w:rsidR="00E24EA6">
              <w:rPr>
                <w:rFonts w:ascii="Times New Roman" w:hAnsi="Times New Roman"/>
                <w:color w:val="000000"/>
                <w:sz w:val="20"/>
                <w:szCs w:val="20"/>
                <w:vertAlign w:val="superscript"/>
              </w:rPr>
              <w:t>e</w:t>
            </w:r>
            <w:r w:rsidRPr="00315A52">
              <w:rPr>
                <w:rFonts w:ascii="Times New Roman" w:hAnsi="Times New Roman"/>
                <w:color w:val="000000"/>
                <w:sz w:val="20"/>
                <w:szCs w:val="20"/>
                <w:vertAlign w:val="superscript"/>
              </w:rPr>
              <w:t>,</w:t>
            </w:r>
            <w:r w:rsidR="00E24EA6">
              <w:rPr>
                <w:rFonts w:ascii="Times New Roman" w:hAnsi="Times New Roman"/>
                <w:color w:val="000000"/>
                <w:sz w:val="20"/>
                <w:szCs w:val="20"/>
                <w:vertAlign w:val="superscript"/>
              </w:rPr>
              <w:t>f</w:t>
            </w:r>
            <w:proofErr w:type="spellEnd"/>
          </w:p>
        </w:tc>
        <w:tc>
          <w:tcPr>
            <w:tcW w:w="2160" w:type="dxa"/>
            <w:shd w:val="solid" w:color="FFFFFF" w:fill="auto"/>
          </w:tcPr>
          <w:p w:rsidR="005702EB" w:rsidRPr="00315A52" w:rsidRDefault="005702EB" w:rsidP="00315A52">
            <w:pPr>
              <w:autoSpaceDE w:val="0"/>
              <w:autoSpaceDN w:val="0"/>
              <w:adjustRightInd w:val="0"/>
              <w:spacing w:after="0" w:line="240" w:lineRule="auto"/>
              <w:rPr>
                <w:rFonts w:ascii="Times New Roman" w:hAnsi="Times New Roman"/>
                <w:sz w:val="20"/>
                <w:szCs w:val="20"/>
              </w:rPr>
            </w:pPr>
            <w:r w:rsidRPr="00315A52">
              <w:rPr>
                <w:rFonts w:ascii="Times New Roman" w:hAnsi="Times New Roman"/>
                <w:sz w:val="20"/>
                <w:szCs w:val="20"/>
              </w:rPr>
              <w:t>None</w:t>
            </w:r>
          </w:p>
        </w:tc>
      </w:tr>
      <w:tr w:rsidR="00DE2DD4" w:rsidRPr="00315A52" w:rsidTr="0075458B">
        <w:trPr>
          <w:trHeight w:val="223"/>
        </w:trPr>
        <w:tc>
          <w:tcPr>
            <w:tcW w:w="2155" w:type="dxa"/>
            <w:shd w:val="solid" w:color="FFFFFF" w:fill="auto"/>
          </w:tcPr>
          <w:p w:rsidR="00DE2DD4" w:rsidRPr="00315A52" w:rsidRDefault="00DE2DD4" w:rsidP="00DB7DAE">
            <w:pPr>
              <w:autoSpaceDE w:val="0"/>
              <w:autoSpaceDN w:val="0"/>
              <w:adjustRightInd w:val="0"/>
              <w:spacing w:after="0" w:line="240" w:lineRule="auto"/>
              <w:rPr>
                <w:rFonts w:ascii="Times New Roman" w:hAnsi="Times New Roman"/>
                <w:color w:val="000000"/>
                <w:sz w:val="20"/>
                <w:szCs w:val="20"/>
              </w:rPr>
            </w:pPr>
            <w:proofErr w:type="spellStart"/>
            <w:r w:rsidRPr="00315A52">
              <w:rPr>
                <w:rFonts w:ascii="Times New Roman" w:hAnsi="Times New Roman"/>
                <w:color w:val="000000"/>
                <w:sz w:val="20"/>
                <w:szCs w:val="20"/>
              </w:rPr>
              <w:t>Grijalva</w:t>
            </w:r>
            <w:proofErr w:type="spellEnd"/>
            <w:r w:rsidRPr="00315A52">
              <w:rPr>
                <w:rFonts w:ascii="Times New Roman" w:hAnsi="Times New Roman"/>
                <w:color w:val="000000"/>
                <w:sz w:val="20"/>
                <w:szCs w:val="20"/>
              </w:rPr>
              <w:t xml:space="preserve"> (2006) </w:t>
            </w:r>
            <w:r w:rsidR="00DB7DAE" w:rsidRPr="00DB7DAE">
              <w:rPr>
                <w:rFonts w:ascii="Times New Roman" w:hAnsi="Times New Roman"/>
                <w:noProof/>
                <w:color w:val="000000"/>
                <w:sz w:val="20"/>
                <w:szCs w:val="20"/>
                <w:vertAlign w:val="superscript"/>
              </w:rPr>
              <w:t>11</w:t>
            </w:r>
            <w:r w:rsidRPr="00315A52">
              <w:rPr>
                <w:rFonts w:ascii="Times New Roman" w:hAnsi="Times New Roman"/>
                <w:color w:val="000000"/>
                <w:sz w:val="20"/>
                <w:szCs w:val="20"/>
              </w:rPr>
              <w:t xml:space="preserve"> </w:t>
            </w:r>
          </w:p>
        </w:tc>
        <w:tc>
          <w:tcPr>
            <w:tcW w:w="1440" w:type="dxa"/>
            <w:shd w:val="solid" w:color="FFFFFF" w:fill="auto"/>
          </w:tcPr>
          <w:p w:rsidR="00DE2DD4" w:rsidRPr="00315A52" w:rsidRDefault="00DE2DD4" w:rsidP="00315A52">
            <w:pPr>
              <w:autoSpaceDE w:val="0"/>
              <w:autoSpaceDN w:val="0"/>
              <w:adjustRightInd w:val="0"/>
              <w:spacing w:after="0" w:line="240" w:lineRule="auto"/>
              <w:rPr>
                <w:rFonts w:ascii="Times New Roman" w:hAnsi="Times New Roman"/>
                <w:color w:val="000000"/>
                <w:sz w:val="20"/>
                <w:szCs w:val="20"/>
              </w:rPr>
            </w:pPr>
            <w:r w:rsidRPr="00315A52">
              <w:rPr>
                <w:rFonts w:ascii="Times New Roman" w:hAnsi="Times New Roman"/>
                <w:sz w:val="20"/>
                <w:szCs w:val="20"/>
                <w:lang w:eastAsia="en-CA"/>
              </w:rPr>
              <w:t xml:space="preserve">2003–2004 </w:t>
            </w:r>
          </w:p>
        </w:tc>
        <w:tc>
          <w:tcPr>
            <w:tcW w:w="2115" w:type="dxa"/>
            <w:shd w:val="solid" w:color="FFFFFF" w:fill="auto"/>
          </w:tcPr>
          <w:p w:rsidR="00DE2DD4" w:rsidRPr="00315A52" w:rsidRDefault="00DE2DD4" w:rsidP="00315A52">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37</w:t>
            </w:r>
          </w:p>
        </w:tc>
        <w:tc>
          <w:tcPr>
            <w:tcW w:w="2115" w:type="dxa"/>
            <w:shd w:val="solid" w:color="FFFFFF" w:fill="auto"/>
          </w:tcPr>
          <w:p w:rsidR="00DE2DD4" w:rsidRPr="00315A52" w:rsidRDefault="00DE2DD4" w:rsidP="00315A52">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4,056</w:t>
            </w:r>
          </w:p>
        </w:tc>
        <w:tc>
          <w:tcPr>
            <w:tcW w:w="2340" w:type="dxa"/>
            <w:shd w:val="solid" w:color="FFFFFF" w:fill="auto"/>
          </w:tcPr>
          <w:p w:rsidR="00DE2DD4" w:rsidRPr="00315A52" w:rsidRDefault="00DE2DD4" w:rsidP="00315A52">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 xml:space="preserve">91.2 per </w:t>
            </w:r>
            <w:r w:rsidRPr="00315A52">
              <w:rPr>
                <w:rFonts w:ascii="Times New Roman" w:hAnsi="Times New Roman"/>
                <w:sz w:val="20"/>
                <w:szCs w:val="20"/>
              </w:rPr>
              <w:t>10,000 population</w:t>
            </w:r>
            <w:r w:rsidR="000A46A1" w:rsidRPr="00315A52">
              <w:rPr>
                <w:rFonts w:ascii="Times New Roman" w:hAnsi="Times New Roman"/>
                <w:sz w:val="20"/>
                <w:szCs w:val="20"/>
              </w:rPr>
              <w:t xml:space="preserve"> (67.0–145.0)</w:t>
            </w:r>
          </w:p>
        </w:tc>
        <w:tc>
          <w:tcPr>
            <w:tcW w:w="2160" w:type="dxa"/>
            <w:shd w:val="solid" w:color="FFFFFF" w:fill="auto"/>
          </w:tcPr>
          <w:p w:rsidR="00DE2DD4" w:rsidRPr="00315A52" w:rsidRDefault="00DE2DD4" w:rsidP="00315A52">
            <w:pPr>
              <w:autoSpaceDE w:val="0"/>
              <w:autoSpaceDN w:val="0"/>
              <w:adjustRightInd w:val="0"/>
              <w:spacing w:after="0" w:line="240" w:lineRule="auto"/>
              <w:rPr>
                <w:rFonts w:ascii="Times New Roman" w:hAnsi="Times New Roman"/>
                <w:sz w:val="20"/>
                <w:szCs w:val="20"/>
              </w:rPr>
            </w:pPr>
            <w:r w:rsidRPr="00315A52">
              <w:rPr>
                <w:rFonts w:ascii="Times New Roman" w:hAnsi="Times New Roman"/>
                <w:sz w:val="20"/>
                <w:szCs w:val="20"/>
              </w:rPr>
              <w:t>None</w:t>
            </w:r>
          </w:p>
        </w:tc>
      </w:tr>
      <w:tr w:rsidR="00DE2DD4" w:rsidRPr="00315A52" w:rsidTr="0075458B">
        <w:trPr>
          <w:trHeight w:val="223"/>
        </w:trPr>
        <w:tc>
          <w:tcPr>
            <w:tcW w:w="2155" w:type="dxa"/>
            <w:shd w:val="solid" w:color="FFFFFF" w:fill="auto"/>
          </w:tcPr>
          <w:p w:rsidR="00DE2DD4" w:rsidRPr="00315A52" w:rsidRDefault="00DE2DD4" w:rsidP="00DB7DAE">
            <w:pPr>
              <w:autoSpaceDE w:val="0"/>
              <w:autoSpaceDN w:val="0"/>
              <w:adjustRightInd w:val="0"/>
              <w:spacing w:after="0" w:line="240" w:lineRule="auto"/>
              <w:rPr>
                <w:rFonts w:ascii="Times New Roman" w:hAnsi="Times New Roman"/>
                <w:color w:val="000000"/>
                <w:sz w:val="20"/>
                <w:szCs w:val="20"/>
              </w:rPr>
            </w:pPr>
            <w:proofErr w:type="spellStart"/>
            <w:r w:rsidRPr="00315A52">
              <w:rPr>
                <w:rFonts w:ascii="Times New Roman" w:hAnsi="Times New Roman"/>
                <w:color w:val="000000"/>
                <w:sz w:val="20"/>
                <w:szCs w:val="20"/>
              </w:rPr>
              <w:t>Grijalva</w:t>
            </w:r>
            <w:proofErr w:type="spellEnd"/>
            <w:r w:rsidRPr="00315A52">
              <w:rPr>
                <w:rFonts w:ascii="Times New Roman" w:hAnsi="Times New Roman"/>
                <w:color w:val="000000"/>
                <w:sz w:val="20"/>
                <w:szCs w:val="20"/>
              </w:rPr>
              <w:t xml:space="preserve"> (2007) </w:t>
            </w:r>
            <w:r w:rsidR="00DB7DAE" w:rsidRPr="00DB7DAE">
              <w:rPr>
                <w:rFonts w:ascii="Times New Roman" w:hAnsi="Times New Roman"/>
                <w:noProof/>
                <w:color w:val="000000"/>
                <w:sz w:val="20"/>
                <w:szCs w:val="20"/>
                <w:vertAlign w:val="superscript"/>
              </w:rPr>
              <w:t>12</w:t>
            </w:r>
            <w:r w:rsidRPr="00315A52">
              <w:rPr>
                <w:rFonts w:ascii="Times New Roman" w:hAnsi="Times New Roman"/>
                <w:color w:val="000000"/>
                <w:sz w:val="20"/>
                <w:szCs w:val="20"/>
              </w:rPr>
              <w:t xml:space="preserve"> </w:t>
            </w:r>
          </w:p>
        </w:tc>
        <w:tc>
          <w:tcPr>
            <w:tcW w:w="1440" w:type="dxa"/>
            <w:shd w:val="solid" w:color="FFFFFF" w:fill="auto"/>
          </w:tcPr>
          <w:p w:rsidR="00DE2DD4" w:rsidRPr="00315A52" w:rsidRDefault="00DE2DD4" w:rsidP="00315A52">
            <w:pPr>
              <w:autoSpaceDE w:val="0"/>
              <w:autoSpaceDN w:val="0"/>
              <w:adjustRightInd w:val="0"/>
              <w:spacing w:after="0" w:line="240" w:lineRule="auto"/>
              <w:rPr>
                <w:rFonts w:ascii="Times New Roman" w:hAnsi="Times New Roman"/>
                <w:color w:val="000000"/>
                <w:sz w:val="20"/>
                <w:szCs w:val="20"/>
              </w:rPr>
            </w:pPr>
            <w:r w:rsidRPr="00315A52">
              <w:rPr>
                <w:rFonts w:ascii="Times New Roman" w:hAnsi="Times New Roman"/>
                <w:sz w:val="20"/>
                <w:szCs w:val="20"/>
                <w:lang w:eastAsia="en-CA"/>
              </w:rPr>
              <w:t xml:space="preserve">2004–2005 </w:t>
            </w:r>
          </w:p>
        </w:tc>
        <w:tc>
          <w:tcPr>
            <w:tcW w:w="2115" w:type="dxa"/>
            <w:shd w:val="solid" w:color="FFFFFF" w:fill="auto"/>
          </w:tcPr>
          <w:p w:rsidR="00DE2DD4" w:rsidRPr="00315A52" w:rsidRDefault="00DE2DD4" w:rsidP="00315A52">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63</w:t>
            </w:r>
          </w:p>
        </w:tc>
        <w:tc>
          <w:tcPr>
            <w:tcW w:w="2115" w:type="dxa"/>
            <w:shd w:val="solid" w:color="FFFFFF" w:fill="auto"/>
          </w:tcPr>
          <w:p w:rsidR="00DE2DD4" w:rsidRPr="00315A52" w:rsidRDefault="00DE2DD4" w:rsidP="00315A52">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14,368</w:t>
            </w:r>
          </w:p>
        </w:tc>
        <w:tc>
          <w:tcPr>
            <w:tcW w:w="2340" w:type="dxa"/>
            <w:shd w:val="solid" w:color="FFFFFF" w:fill="auto"/>
          </w:tcPr>
          <w:p w:rsidR="00DE2DD4" w:rsidRPr="00315A52" w:rsidRDefault="00DE2DD4" w:rsidP="00315A52">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 xml:space="preserve">43.8 per </w:t>
            </w:r>
            <w:r w:rsidRPr="00315A52">
              <w:rPr>
                <w:rFonts w:ascii="Times New Roman" w:hAnsi="Times New Roman"/>
                <w:sz w:val="20"/>
                <w:szCs w:val="20"/>
              </w:rPr>
              <w:t>10,000 population</w:t>
            </w:r>
            <w:r w:rsidR="000A46A1" w:rsidRPr="00315A52">
              <w:rPr>
                <w:rFonts w:ascii="Times New Roman" w:hAnsi="Times New Roman"/>
                <w:sz w:val="20"/>
                <w:szCs w:val="20"/>
              </w:rPr>
              <w:t xml:space="preserve"> (38.9–52.1)</w:t>
            </w:r>
          </w:p>
        </w:tc>
        <w:tc>
          <w:tcPr>
            <w:tcW w:w="2160" w:type="dxa"/>
            <w:shd w:val="solid" w:color="FFFFFF" w:fill="auto"/>
          </w:tcPr>
          <w:p w:rsidR="00DE2DD4" w:rsidRPr="00315A52" w:rsidRDefault="00DE2DD4" w:rsidP="00315A52">
            <w:pPr>
              <w:autoSpaceDE w:val="0"/>
              <w:autoSpaceDN w:val="0"/>
              <w:adjustRightInd w:val="0"/>
              <w:spacing w:after="0" w:line="240" w:lineRule="auto"/>
              <w:rPr>
                <w:rFonts w:ascii="Times New Roman" w:hAnsi="Times New Roman"/>
                <w:sz w:val="20"/>
                <w:szCs w:val="20"/>
              </w:rPr>
            </w:pPr>
            <w:r w:rsidRPr="00315A52">
              <w:rPr>
                <w:rFonts w:ascii="Times New Roman" w:hAnsi="Times New Roman"/>
                <w:sz w:val="20"/>
                <w:szCs w:val="20"/>
              </w:rPr>
              <w:t>None</w:t>
            </w:r>
          </w:p>
        </w:tc>
      </w:tr>
      <w:tr w:rsidR="001E6E1D" w:rsidRPr="00315A52" w:rsidTr="0075458B">
        <w:trPr>
          <w:trHeight w:val="223"/>
        </w:trPr>
        <w:tc>
          <w:tcPr>
            <w:tcW w:w="2155" w:type="dxa"/>
            <w:shd w:val="solid" w:color="FFFFFF" w:fill="auto"/>
          </w:tcPr>
          <w:p w:rsidR="001E6E1D" w:rsidRPr="00315A52" w:rsidRDefault="001E6E1D" w:rsidP="00DB7DAE">
            <w:pPr>
              <w:autoSpaceDE w:val="0"/>
              <w:autoSpaceDN w:val="0"/>
              <w:adjustRightInd w:val="0"/>
              <w:spacing w:after="0" w:line="240" w:lineRule="auto"/>
              <w:rPr>
                <w:rFonts w:ascii="Times New Roman" w:hAnsi="Times New Roman"/>
                <w:color w:val="000000"/>
                <w:sz w:val="20"/>
                <w:szCs w:val="20"/>
              </w:rPr>
            </w:pPr>
            <w:proofErr w:type="spellStart"/>
            <w:r w:rsidRPr="00315A52">
              <w:rPr>
                <w:rFonts w:ascii="Times New Roman" w:hAnsi="Times New Roman"/>
                <w:color w:val="000000"/>
                <w:sz w:val="20"/>
                <w:szCs w:val="20"/>
              </w:rPr>
              <w:t>Iwane</w:t>
            </w:r>
            <w:proofErr w:type="spellEnd"/>
            <w:r w:rsidRPr="00315A52">
              <w:rPr>
                <w:rFonts w:ascii="Times New Roman" w:hAnsi="Times New Roman"/>
                <w:color w:val="000000"/>
                <w:sz w:val="20"/>
                <w:szCs w:val="20"/>
              </w:rPr>
              <w:t xml:space="preserve"> (2004) </w:t>
            </w:r>
            <w:r w:rsidR="00DB7DAE" w:rsidRPr="00DB7DAE">
              <w:rPr>
                <w:rFonts w:ascii="Times New Roman" w:hAnsi="Times New Roman"/>
                <w:noProof/>
                <w:color w:val="000000"/>
                <w:sz w:val="20"/>
                <w:szCs w:val="20"/>
                <w:vertAlign w:val="superscript"/>
              </w:rPr>
              <w:t>13</w:t>
            </w:r>
            <w:r w:rsidRPr="00315A52">
              <w:rPr>
                <w:rFonts w:ascii="Times New Roman" w:hAnsi="Times New Roman"/>
                <w:color w:val="000000"/>
                <w:sz w:val="20"/>
                <w:szCs w:val="20"/>
              </w:rPr>
              <w:t xml:space="preserve"> </w:t>
            </w:r>
          </w:p>
        </w:tc>
        <w:tc>
          <w:tcPr>
            <w:tcW w:w="1440" w:type="dxa"/>
            <w:shd w:val="solid" w:color="FFFFFF" w:fill="auto"/>
          </w:tcPr>
          <w:p w:rsidR="001E6E1D" w:rsidRPr="00315A52" w:rsidRDefault="001E6E1D" w:rsidP="00315A52">
            <w:pPr>
              <w:autoSpaceDE w:val="0"/>
              <w:autoSpaceDN w:val="0"/>
              <w:adjustRightInd w:val="0"/>
              <w:spacing w:after="0" w:line="240" w:lineRule="auto"/>
              <w:rPr>
                <w:rFonts w:ascii="Times New Roman" w:hAnsi="Times New Roman"/>
                <w:color w:val="000000"/>
                <w:sz w:val="20"/>
                <w:szCs w:val="20"/>
              </w:rPr>
            </w:pPr>
            <w:r w:rsidRPr="00315A52">
              <w:rPr>
                <w:rFonts w:ascii="Times New Roman" w:hAnsi="Times New Roman"/>
                <w:color w:val="000000"/>
                <w:sz w:val="20"/>
                <w:szCs w:val="20"/>
              </w:rPr>
              <w:t xml:space="preserve">2000–2001 </w:t>
            </w:r>
          </w:p>
        </w:tc>
        <w:tc>
          <w:tcPr>
            <w:tcW w:w="2115" w:type="dxa"/>
            <w:shd w:val="solid" w:color="FFFFFF" w:fill="auto"/>
          </w:tcPr>
          <w:p w:rsidR="001E6E1D" w:rsidRPr="00315A52" w:rsidRDefault="001E6E1D" w:rsidP="00E24EA6">
            <w:pPr>
              <w:spacing w:after="0" w:line="240" w:lineRule="auto"/>
              <w:rPr>
                <w:rFonts w:ascii="Times New Roman" w:hAnsi="Times New Roman"/>
                <w:color w:val="000000"/>
                <w:sz w:val="20"/>
                <w:szCs w:val="20"/>
              </w:rPr>
            </w:pPr>
            <w:r w:rsidRPr="005B0D6C">
              <w:rPr>
                <w:rFonts w:ascii="Times New Roman" w:hAnsi="Times New Roman"/>
                <w:color w:val="000000"/>
                <w:sz w:val="20"/>
                <w:szCs w:val="20"/>
              </w:rPr>
              <w:t xml:space="preserve">21 </w:t>
            </w:r>
            <w:r w:rsidR="00E24EA6" w:rsidRPr="005B0D6C">
              <w:rPr>
                <w:rFonts w:ascii="Times New Roman" w:hAnsi="Times New Roman"/>
                <w:sz w:val="20"/>
                <w:szCs w:val="20"/>
                <w:vertAlign w:val="superscript"/>
              </w:rPr>
              <w:t>d</w:t>
            </w:r>
          </w:p>
        </w:tc>
        <w:tc>
          <w:tcPr>
            <w:tcW w:w="2115" w:type="dxa"/>
            <w:shd w:val="solid" w:color="FFFFFF" w:fill="auto"/>
          </w:tcPr>
          <w:p w:rsidR="001E6E1D" w:rsidRPr="00315A52" w:rsidRDefault="001E6E1D" w:rsidP="00315A52">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8,591</w:t>
            </w:r>
          </w:p>
        </w:tc>
        <w:tc>
          <w:tcPr>
            <w:tcW w:w="2340" w:type="dxa"/>
            <w:shd w:val="solid" w:color="FFFFFF" w:fill="auto"/>
          </w:tcPr>
          <w:p w:rsidR="001E6E1D" w:rsidRPr="00315A52" w:rsidRDefault="001E6E1D" w:rsidP="00315A52">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 xml:space="preserve">24.0 per </w:t>
            </w:r>
            <w:r w:rsidRPr="00315A52">
              <w:rPr>
                <w:rFonts w:ascii="Times New Roman" w:hAnsi="Times New Roman"/>
                <w:sz w:val="20"/>
                <w:szCs w:val="20"/>
              </w:rPr>
              <w:t>10,000 population (10.0–38.0)</w:t>
            </w:r>
          </w:p>
        </w:tc>
        <w:tc>
          <w:tcPr>
            <w:tcW w:w="2160" w:type="dxa"/>
            <w:shd w:val="solid" w:color="FFFFFF" w:fill="auto"/>
          </w:tcPr>
          <w:p w:rsidR="001E6E1D" w:rsidRPr="00315A52" w:rsidRDefault="001E6E1D" w:rsidP="00315A52">
            <w:pPr>
              <w:autoSpaceDE w:val="0"/>
              <w:autoSpaceDN w:val="0"/>
              <w:adjustRightInd w:val="0"/>
              <w:spacing w:after="0" w:line="240" w:lineRule="auto"/>
              <w:rPr>
                <w:rFonts w:ascii="Times New Roman" w:hAnsi="Times New Roman"/>
                <w:sz w:val="20"/>
                <w:szCs w:val="20"/>
              </w:rPr>
            </w:pPr>
            <w:r w:rsidRPr="00315A52">
              <w:rPr>
                <w:rFonts w:ascii="Times New Roman" w:hAnsi="Times New Roman"/>
                <w:sz w:val="20"/>
                <w:szCs w:val="20"/>
              </w:rPr>
              <w:t>None</w:t>
            </w:r>
          </w:p>
        </w:tc>
      </w:tr>
      <w:tr w:rsidR="00B01A95" w:rsidRPr="00315A52" w:rsidTr="0075458B">
        <w:trPr>
          <w:trHeight w:val="223"/>
        </w:trPr>
        <w:tc>
          <w:tcPr>
            <w:tcW w:w="2155" w:type="dxa"/>
            <w:vMerge w:val="restart"/>
            <w:shd w:val="solid" w:color="FFFFFF" w:fill="auto"/>
          </w:tcPr>
          <w:p w:rsidR="00B01A95" w:rsidRPr="00315A52" w:rsidRDefault="00B01A95" w:rsidP="00DB7DAE">
            <w:pPr>
              <w:autoSpaceDE w:val="0"/>
              <w:autoSpaceDN w:val="0"/>
              <w:adjustRightInd w:val="0"/>
              <w:spacing w:after="0" w:line="240" w:lineRule="auto"/>
              <w:rPr>
                <w:rFonts w:ascii="Times New Roman" w:hAnsi="Times New Roman"/>
                <w:color w:val="000000"/>
                <w:sz w:val="20"/>
                <w:szCs w:val="20"/>
              </w:rPr>
            </w:pPr>
            <w:r w:rsidRPr="00315A52">
              <w:rPr>
                <w:rFonts w:ascii="Times New Roman" w:hAnsi="Times New Roman"/>
                <w:color w:val="000000"/>
                <w:sz w:val="20"/>
                <w:szCs w:val="20"/>
              </w:rPr>
              <w:t xml:space="preserve">Ji (2010) </w:t>
            </w:r>
            <w:r w:rsidR="00DB7DAE" w:rsidRPr="00DB7DAE">
              <w:rPr>
                <w:rFonts w:ascii="Times New Roman" w:hAnsi="Times New Roman"/>
                <w:noProof/>
                <w:color w:val="000000"/>
                <w:sz w:val="20"/>
                <w:szCs w:val="20"/>
                <w:vertAlign w:val="superscript"/>
              </w:rPr>
              <w:t>14</w:t>
            </w:r>
          </w:p>
        </w:tc>
        <w:tc>
          <w:tcPr>
            <w:tcW w:w="1440" w:type="dxa"/>
            <w:shd w:val="solid" w:color="FFFFFF" w:fill="auto"/>
          </w:tcPr>
          <w:p w:rsidR="00B01A95" w:rsidRPr="00315A52" w:rsidRDefault="00B01A95" w:rsidP="00315A52">
            <w:pPr>
              <w:autoSpaceDE w:val="0"/>
              <w:autoSpaceDN w:val="0"/>
              <w:adjustRightInd w:val="0"/>
              <w:spacing w:after="0" w:line="240" w:lineRule="auto"/>
              <w:rPr>
                <w:rFonts w:ascii="Times New Roman" w:hAnsi="Times New Roman"/>
                <w:color w:val="000000"/>
                <w:sz w:val="20"/>
                <w:szCs w:val="20"/>
              </w:rPr>
            </w:pPr>
            <w:r w:rsidRPr="00315A52">
              <w:rPr>
                <w:rFonts w:ascii="Times New Roman" w:hAnsi="Times New Roman"/>
                <w:color w:val="000000"/>
                <w:sz w:val="20"/>
                <w:szCs w:val="20"/>
              </w:rPr>
              <w:t xml:space="preserve">2007 </w:t>
            </w:r>
          </w:p>
        </w:tc>
        <w:tc>
          <w:tcPr>
            <w:tcW w:w="2115" w:type="dxa"/>
            <w:shd w:val="solid" w:color="FFFFFF" w:fill="auto"/>
          </w:tcPr>
          <w:p w:rsidR="00B01A95" w:rsidRPr="00315A52" w:rsidRDefault="00B01A95" w:rsidP="00315A52">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15</w:t>
            </w:r>
          </w:p>
        </w:tc>
        <w:tc>
          <w:tcPr>
            <w:tcW w:w="2115" w:type="dxa"/>
            <w:shd w:val="solid" w:color="FFFFFF" w:fill="auto"/>
          </w:tcPr>
          <w:p w:rsidR="00B01A95" w:rsidRPr="00315A52" w:rsidRDefault="00B01A95" w:rsidP="00315A52">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24,261</w:t>
            </w:r>
          </w:p>
        </w:tc>
        <w:tc>
          <w:tcPr>
            <w:tcW w:w="2340" w:type="dxa"/>
            <w:shd w:val="solid" w:color="FFFFFF" w:fill="auto"/>
          </w:tcPr>
          <w:p w:rsidR="00B01A95" w:rsidRPr="00315A52" w:rsidRDefault="00B01A95" w:rsidP="00315A52">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6.</w:t>
            </w:r>
            <w:r w:rsidR="001254B7">
              <w:rPr>
                <w:rFonts w:ascii="Times New Roman" w:hAnsi="Times New Roman"/>
                <w:color w:val="000000"/>
                <w:sz w:val="20"/>
                <w:szCs w:val="20"/>
              </w:rPr>
              <w:t>2</w:t>
            </w:r>
            <w:r w:rsidRPr="00315A52">
              <w:rPr>
                <w:rFonts w:ascii="Times New Roman" w:hAnsi="Times New Roman"/>
                <w:color w:val="000000"/>
                <w:sz w:val="20"/>
                <w:szCs w:val="20"/>
              </w:rPr>
              <w:t xml:space="preserve"> per </w:t>
            </w:r>
            <w:r w:rsidRPr="00315A52">
              <w:rPr>
                <w:rFonts w:ascii="Times New Roman" w:hAnsi="Times New Roman"/>
                <w:sz w:val="20"/>
                <w:szCs w:val="20"/>
              </w:rPr>
              <w:t>10,000 population (3.1–9.3)</w:t>
            </w:r>
          </w:p>
        </w:tc>
        <w:tc>
          <w:tcPr>
            <w:tcW w:w="2160" w:type="dxa"/>
            <w:vMerge w:val="restart"/>
            <w:shd w:val="solid" w:color="FFFFFF" w:fill="auto"/>
          </w:tcPr>
          <w:p w:rsidR="00B01A95" w:rsidRPr="00315A52" w:rsidRDefault="00B01A95" w:rsidP="00315A52">
            <w:pPr>
              <w:autoSpaceDE w:val="0"/>
              <w:autoSpaceDN w:val="0"/>
              <w:adjustRightInd w:val="0"/>
              <w:spacing w:after="0" w:line="240" w:lineRule="auto"/>
              <w:rPr>
                <w:rFonts w:ascii="Times New Roman" w:hAnsi="Times New Roman"/>
                <w:sz w:val="20"/>
                <w:szCs w:val="20"/>
              </w:rPr>
            </w:pPr>
            <w:r w:rsidRPr="00315A52">
              <w:rPr>
                <w:rFonts w:ascii="Times New Roman" w:hAnsi="Times New Roman"/>
                <w:sz w:val="20"/>
                <w:szCs w:val="20"/>
              </w:rPr>
              <w:t>None</w:t>
            </w:r>
          </w:p>
        </w:tc>
      </w:tr>
      <w:tr w:rsidR="00B01A95" w:rsidRPr="00315A52" w:rsidTr="0075458B">
        <w:trPr>
          <w:trHeight w:val="223"/>
        </w:trPr>
        <w:tc>
          <w:tcPr>
            <w:tcW w:w="2155" w:type="dxa"/>
            <w:vMerge/>
            <w:shd w:val="solid" w:color="FFFFFF" w:fill="auto"/>
          </w:tcPr>
          <w:p w:rsidR="00B01A95" w:rsidRPr="00315A52" w:rsidRDefault="00B01A95" w:rsidP="00315A52">
            <w:pPr>
              <w:autoSpaceDE w:val="0"/>
              <w:autoSpaceDN w:val="0"/>
              <w:adjustRightInd w:val="0"/>
              <w:spacing w:after="0" w:line="240" w:lineRule="auto"/>
              <w:rPr>
                <w:rFonts w:ascii="Times New Roman" w:hAnsi="Times New Roman"/>
                <w:color w:val="000000"/>
                <w:sz w:val="20"/>
                <w:szCs w:val="20"/>
              </w:rPr>
            </w:pPr>
          </w:p>
        </w:tc>
        <w:tc>
          <w:tcPr>
            <w:tcW w:w="1440" w:type="dxa"/>
            <w:shd w:val="solid" w:color="FFFFFF" w:fill="auto"/>
          </w:tcPr>
          <w:p w:rsidR="00B01A95" w:rsidRPr="00315A52" w:rsidRDefault="00B01A95" w:rsidP="00315A52">
            <w:pPr>
              <w:autoSpaceDE w:val="0"/>
              <w:autoSpaceDN w:val="0"/>
              <w:adjustRightInd w:val="0"/>
              <w:spacing w:after="0" w:line="240" w:lineRule="auto"/>
              <w:rPr>
                <w:rFonts w:ascii="Times New Roman" w:hAnsi="Times New Roman"/>
                <w:color w:val="000000"/>
                <w:sz w:val="20"/>
                <w:szCs w:val="20"/>
              </w:rPr>
            </w:pPr>
            <w:r w:rsidRPr="00315A52">
              <w:rPr>
                <w:rFonts w:ascii="Times New Roman" w:hAnsi="Times New Roman"/>
                <w:color w:val="000000"/>
                <w:sz w:val="20"/>
                <w:szCs w:val="20"/>
              </w:rPr>
              <w:t>2008</w:t>
            </w:r>
          </w:p>
        </w:tc>
        <w:tc>
          <w:tcPr>
            <w:tcW w:w="2115" w:type="dxa"/>
            <w:shd w:val="solid" w:color="FFFFFF" w:fill="auto"/>
          </w:tcPr>
          <w:p w:rsidR="00B01A95" w:rsidRPr="00315A52" w:rsidRDefault="00B01A95" w:rsidP="00315A52">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15</w:t>
            </w:r>
          </w:p>
        </w:tc>
        <w:tc>
          <w:tcPr>
            <w:tcW w:w="2115" w:type="dxa"/>
            <w:shd w:val="solid" w:color="FFFFFF" w:fill="auto"/>
          </w:tcPr>
          <w:p w:rsidR="00B01A95" w:rsidRPr="00315A52" w:rsidRDefault="00B01A95" w:rsidP="00315A52">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23,886</w:t>
            </w:r>
          </w:p>
        </w:tc>
        <w:tc>
          <w:tcPr>
            <w:tcW w:w="2340" w:type="dxa"/>
            <w:shd w:val="solid" w:color="FFFFFF" w:fill="auto"/>
          </w:tcPr>
          <w:p w:rsidR="00B01A95" w:rsidRPr="00315A52" w:rsidRDefault="00B01A95" w:rsidP="00315A52">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 xml:space="preserve">6.3 per </w:t>
            </w:r>
            <w:r w:rsidRPr="00315A52">
              <w:rPr>
                <w:rFonts w:ascii="Times New Roman" w:hAnsi="Times New Roman"/>
                <w:sz w:val="20"/>
                <w:szCs w:val="20"/>
              </w:rPr>
              <w:t>10,000 population (3.1–9.5)</w:t>
            </w:r>
          </w:p>
        </w:tc>
        <w:tc>
          <w:tcPr>
            <w:tcW w:w="2160" w:type="dxa"/>
            <w:vMerge/>
            <w:shd w:val="solid" w:color="FFFFFF" w:fill="auto"/>
          </w:tcPr>
          <w:p w:rsidR="00B01A95" w:rsidRPr="00315A52" w:rsidRDefault="00B01A95" w:rsidP="00315A52">
            <w:pPr>
              <w:autoSpaceDE w:val="0"/>
              <w:autoSpaceDN w:val="0"/>
              <w:adjustRightInd w:val="0"/>
              <w:spacing w:after="0" w:line="240" w:lineRule="auto"/>
              <w:rPr>
                <w:rFonts w:ascii="Times New Roman" w:hAnsi="Times New Roman"/>
                <w:sz w:val="20"/>
                <w:szCs w:val="20"/>
              </w:rPr>
            </w:pPr>
          </w:p>
        </w:tc>
      </w:tr>
      <w:tr w:rsidR="00EA46A3" w:rsidRPr="00315A52" w:rsidTr="0075458B">
        <w:trPr>
          <w:trHeight w:val="223"/>
        </w:trPr>
        <w:tc>
          <w:tcPr>
            <w:tcW w:w="2155" w:type="dxa"/>
            <w:shd w:val="solid" w:color="FFFFFF" w:fill="auto"/>
          </w:tcPr>
          <w:p w:rsidR="00EA46A3" w:rsidRPr="00315A52" w:rsidRDefault="00EA46A3" w:rsidP="00DB7DAE">
            <w:pPr>
              <w:autoSpaceDE w:val="0"/>
              <w:autoSpaceDN w:val="0"/>
              <w:adjustRightInd w:val="0"/>
              <w:spacing w:after="0" w:line="240" w:lineRule="auto"/>
              <w:rPr>
                <w:rFonts w:ascii="Times New Roman" w:hAnsi="Times New Roman"/>
                <w:color w:val="000000"/>
                <w:sz w:val="20"/>
                <w:szCs w:val="20"/>
              </w:rPr>
            </w:pPr>
            <w:proofErr w:type="spellStart"/>
            <w:r w:rsidRPr="00315A52">
              <w:rPr>
                <w:rFonts w:ascii="Times New Roman" w:hAnsi="Times New Roman"/>
                <w:color w:val="000000"/>
                <w:sz w:val="20"/>
                <w:szCs w:val="20"/>
              </w:rPr>
              <w:t>Libster</w:t>
            </w:r>
            <w:proofErr w:type="spellEnd"/>
            <w:r w:rsidRPr="00315A52">
              <w:rPr>
                <w:rFonts w:ascii="Times New Roman" w:hAnsi="Times New Roman"/>
                <w:color w:val="000000"/>
                <w:sz w:val="20"/>
                <w:szCs w:val="20"/>
              </w:rPr>
              <w:t xml:space="preserve"> (2010) </w:t>
            </w:r>
            <w:r w:rsidR="00DB7DAE" w:rsidRPr="00DB7DAE">
              <w:rPr>
                <w:rFonts w:ascii="Times New Roman" w:hAnsi="Times New Roman"/>
                <w:noProof/>
                <w:color w:val="000000"/>
                <w:sz w:val="20"/>
                <w:szCs w:val="20"/>
                <w:vertAlign w:val="superscript"/>
              </w:rPr>
              <w:t>15</w:t>
            </w:r>
            <w:r w:rsidRPr="00315A52">
              <w:rPr>
                <w:rFonts w:ascii="Times New Roman" w:hAnsi="Times New Roman"/>
                <w:color w:val="000000"/>
                <w:sz w:val="20"/>
                <w:szCs w:val="20"/>
              </w:rPr>
              <w:t xml:space="preserve"> </w:t>
            </w:r>
          </w:p>
        </w:tc>
        <w:tc>
          <w:tcPr>
            <w:tcW w:w="1440" w:type="dxa"/>
            <w:shd w:val="solid" w:color="FFFFFF" w:fill="auto"/>
          </w:tcPr>
          <w:p w:rsidR="00EA46A3" w:rsidRPr="00315A52" w:rsidRDefault="00EA46A3" w:rsidP="00315A52">
            <w:pPr>
              <w:autoSpaceDE w:val="0"/>
              <w:autoSpaceDN w:val="0"/>
              <w:adjustRightInd w:val="0"/>
              <w:spacing w:after="0" w:line="240" w:lineRule="auto"/>
              <w:rPr>
                <w:rFonts w:ascii="Times New Roman" w:hAnsi="Times New Roman"/>
                <w:color w:val="000000"/>
                <w:sz w:val="20"/>
                <w:szCs w:val="20"/>
              </w:rPr>
            </w:pPr>
            <w:r w:rsidRPr="00315A52">
              <w:rPr>
                <w:rFonts w:ascii="Times New Roman" w:hAnsi="Times New Roman"/>
                <w:color w:val="000000"/>
                <w:sz w:val="20"/>
                <w:szCs w:val="20"/>
              </w:rPr>
              <w:t>May 2009 to July 2009</w:t>
            </w:r>
          </w:p>
        </w:tc>
        <w:tc>
          <w:tcPr>
            <w:tcW w:w="2115" w:type="dxa"/>
            <w:shd w:val="solid" w:color="FFFFFF" w:fill="auto"/>
          </w:tcPr>
          <w:p w:rsidR="00EA46A3" w:rsidRPr="00315A52" w:rsidRDefault="00B0190C" w:rsidP="00315A52">
            <w:pPr>
              <w:spacing w:after="0" w:line="240" w:lineRule="auto"/>
              <w:rPr>
                <w:rFonts w:ascii="Times New Roman" w:hAnsi="Times New Roman"/>
                <w:color w:val="000000"/>
                <w:sz w:val="20"/>
                <w:szCs w:val="20"/>
              </w:rPr>
            </w:pPr>
            <w:r>
              <w:rPr>
                <w:rFonts w:ascii="Times New Roman" w:hAnsi="Times New Roman"/>
                <w:color w:val="000000"/>
                <w:sz w:val="20"/>
                <w:szCs w:val="20"/>
              </w:rPr>
              <w:t>83</w:t>
            </w:r>
          </w:p>
        </w:tc>
        <w:tc>
          <w:tcPr>
            <w:tcW w:w="2115" w:type="dxa"/>
            <w:shd w:val="solid" w:color="FFFFFF" w:fill="auto"/>
          </w:tcPr>
          <w:p w:rsidR="00EA46A3" w:rsidRPr="00315A52" w:rsidRDefault="00B0190C" w:rsidP="00B0190C">
            <w:pPr>
              <w:spacing w:after="0" w:line="240" w:lineRule="auto"/>
              <w:rPr>
                <w:rFonts w:ascii="Times New Roman" w:hAnsi="Times New Roman"/>
                <w:color w:val="000000"/>
                <w:sz w:val="20"/>
                <w:szCs w:val="20"/>
              </w:rPr>
            </w:pPr>
            <w:r>
              <w:rPr>
                <w:rFonts w:ascii="Times New Roman" w:hAnsi="Times New Roman"/>
                <w:color w:val="000000"/>
                <w:sz w:val="20"/>
                <w:szCs w:val="20"/>
              </w:rPr>
              <w:t>41,180</w:t>
            </w:r>
          </w:p>
        </w:tc>
        <w:tc>
          <w:tcPr>
            <w:tcW w:w="2340" w:type="dxa"/>
            <w:shd w:val="solid" w:color="FFFFFF" w:fill="auto"/>
          </w:tcPr>
          <w:p w:rsidR="00EA46A3" w:rsidRPr="00315A52" w:rsidRDefault="00EA46A3" w:rsidP="00E24EA6">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20.</w:t>
            </w:r>
            <w:r w:rsidR="00A179BC">
              <w:rPr>
                <w:rFonts w:ascii="Times New Roman" w:hAnsi="Times New Roman"/>
                <w:color w:val="000000"/>
                <w:sz w:val="20"/>
                <w:szCs w:val="20"/>
              </w:rPr>
              <w:t>2</w:t>
            </w:r>
            <w:r w:rsidRPr="00315A52">
              <w:rPr>
                <w:rFonts w:ascii="Times New Roman" w:hAnsi="Times New Roman"/>
                <w:color w:val="000000"/>
                <w:sz w:val="20"/>
                <w:szCs w:val="20"/>
              </w:rPr>
              <w:t xml:space="preserve"> per </w:t>
            </w:r>
            <w:r w:rsidR="00A179BC">
              <w:rPr>
                <w:rFonts w:ascii="Times New Roman" w:hAnsi="Times New Roman"/>
                <w:sz w:val="20"/>
                <w:szCs w:val="20"/>
              </w:rPr>
              <w:t>10,000 population (16.2–24.2</w:t>
            </w:r>
            <w:r w:rsidRPr="00315A52">
              <w:rPr>
                <w:rFonts w:ascii="Times New Roman" w:hAnsi="Times New Roman"/>
                <w:sz w:val="20"/>
                <w:szCs w:val="20"/>
              </w:rPr>
              <w:t xml:space="preserve"> </w:t>
            </w:r>
            <w:r w:rsidR="00E24EA6">
              <w:rPr>
                <w:rFonts w:ascii="Times New Roman" w:hAnsi="Times New Roman"/>
                <w:sz w:val="20"/>
                <w:szCs w:val="20"/>
                <w:vertAlign w:val="superscript"/>
              </w:rPr>
              <w:t>d</w:t>
            </w:r>
            <w:r w:rsidRPr="00315A52">
              <w:rPr>
                <w:rFonts w:ascii="Times New Roman" w:hAnsi="Times New Roman"/>
                <w:sz w:val="20"/>
                <w:szCs w:val="20"/>
              </w:rPr>
              <w:t>)</w:t>
            </w:r>
          </w:p>
        </w:tc>
        <w:tc>
          <w:tcPr>
            <w:tcW w:w="2160" w:type="dxa"/>
            <w:shd w:val="solid" w:color="FFFFFF" w:fill="auto"/>
          </w:tcPr>
          <w:p w:rsidR="00EA46A3" w:rsidRPr="00315A52" w:rsidRDefault="00DF04F8" w:rsidP="00315A52">
            <w:pPr>
              <w:autoSpaceDE w:val="0"/>
              <w:autoSpaceDN w:val="0"/>
              <w:adjustRightInd w:val="0"/>
              <w:spacing w:after="0" w:line="240" w:lineRule="auto"/>
              <w:rPr>
                <w:rFonts w:ascii="Times New Roman" w:hAnsi="Times New Roman"/>
                <w:sz w:val="20"/>
                <w:szCs w:val="20"/>
              </w:rPr>
            </w:pPr>
            <w:r w:rsidRPr="00315A52">
              <w:rPr>
                <w:rFonts w:ascii="Times New Roman" w:hAnsi="Times New Roman"/>
                <w:sz w:val="20"/>
                <w:szCs w:val="20"/>
              </w:rPr>
              <w:t>None</w:t>
            </w:r>
          </w:p>
        </w:tc>
      </w:tr>
      <w:tr w:rsidR="00AF520A" w:rsidRPr="00315A52" w:rsidTr="0075458B">
        <w:trPr>
          <w:trHeight w:val="170"/>
        </w:trPr>
        <w:tc>
          <w:tcPr>
            <w:tcW w:w="2155" w:type="dxa"/>
            <w:shd w:val="solid" w:color="FFFFFF" w:fill="auto"/>
          </w:tcPr>
          <w:p w:rsidR="00AF520A" w:rsidRPr="00315A52" w:rsidRDefault="00AF520A" w:rsidP="00DB7DAE">
            <w:pPr>
              <w:autoSpaceDE w:val="0"/>
              <w:autoSpaceDN w:val="0"/>
              <w:adjustRightInd w:val="0"/>
              <w:spacing w:after="0" w:line="240" w:lineRule="auto"/>
              <w:rPr>
                <w:rFonts w:ascii="Times New Roman" w:hAnsi="Times New Roman"/>
                <w:color w:val="000000"/>
                <w:sz w:val="20"/>
                <w:szCs w:val="20"/>
              </w:rPr>
            </w:pPr>
            <w:proofErr w:type="spellStart"/>
            <w:r w:rsidRPr="00315A52">
              <w:rPr>
                <w:rFonts w:ascii="Times New Roman" w:hAnsi="Times New Roman"/>
                <w:color w:val="000000"/>
                <w:sz w:val="20"/>
                <w:szCs w:val="20"/>
              </w:rPr>
              <w:t>Madhi</w:t>
            </w:r>
            <w:proofErr w:type="spellEnd"/>
            <w:r w:rsidRPr="00315A52">
              <w:rPr>
                <w:rFonts w:ascii="Times New Roman" w:hAnsi="Times New Roman"/>
                <w:color w:val="000000"/>
                <w:sz w:val="20"/>
                <w:szCs w:val="20"/>
              </w:rPr>
              <w:t xml:space="preserve"> (2014) </w:t>
            </w:r>
            <w:r w:rsidR="00DB7DAE" w:rsidRPr="00DB7DAE">
              <w:rPr>
                <w:rFonts w:ascii="Times New Roman" w:hAnsi="Times New Roman"/>
                <w:noProof/>
                <w:color w:val="000000"/>
                <w:sz w:val="20"/>
                <w:szCs w:val="20"/>
                <w:vertAlign w:val="superscript"/>
              </w:rPr>
              <w:t>16</w:t>
            </w:r>
          </w:p>
        </w:tc>
        <w:tc>
          <w:tcPr>
            <w:tcW w:w="1440" w:type="dxa"/>
            <w:shd w:val="solid" w:color="FFFFFF" w:fill="auto"/>
          </w:tcPr>
          <w:p w:rsidR="00AF520A" w:rsidRPr="00315A52" w:rsidRDefault="00AF520A" w:rsidP="00315A52">
            <w:pPr>
              <w:autoSpaceDE w:val="0"/>
              <w:autoSpaceDN w:val="0"/>
              <w:adjustRightInd w:val="0"/>
              <w:spacing w:after="0" w:line="240" w:lineRule="auto"/>
              <w:rPr>
                <w:rFonts w:ascii="Times New Roman" w:hAnsi="Times New Roman"/>
                <w:sz w:val="20"/>
                <w:szCs w:val="20"/>
              </w:rPr>
            </w:pPr>
            <w:r w:rsidRPr="00315A52">
              <w:rPr>
                <w:rFonts w:ascii="Times New Roman" w:hAnsi="Times New Roman"/>
                <w:sz w:val="20"/>
                <w:szCs w:val="20"/>
              </w:rPr>
              <w:t>2011–2012</w:t>
            </w:r>
          </w:p>
        </w:tc>
        <w:tc>
          <w:tcPr>
            <w:tcW w:w="2115" w:type="dxa"/>
            <w:shd w:val="solid" w:color="FFFFFF" w:fill="auto"/>
          </w:tcPr>
          <w:p w:rsidR="00AF520A" w:rsidRPr="00315A52" w:rsidRDefault="00992612" w:rsidP="00E24EA6">
            <w:pPr>
              <w:spacing w:after="0" w:line="240" w:lineRule="auto"/>
              <w:rPr>
                <w:rFonts w:ascii="Times New Roman" w:hAnsi="Times New Roman"/>
                <w:color w:val="000000"/>
                <w:sz w:val="20"/>
                <w:szCs w:val="20"/>
              </w:rPr>
            </w:pPr>
            <w:r w:rsidRPr="00283ADB">
              <w:rPr>
                <w:rFonts w:ascii="Times New Roman" w:hAnsi="Times New Roman"/>
                <w:color w:val="000000"/>
                <w:sz w:val="20"/>
                <w:szCs w:val="20"/>
              </w:rPr>
              <w:t>1</w:t>
            </w:r>
            <w:r w:rsidR="00E24EA6">
              <w:rPr>
                <w:rFonts w:ascii="Times New Roman" w:hAnsi="Times New Roman"/>
                <w:color w:val="000000"/>
                <w:sz w:val="20"/>
                <w:szCs w:val="20"/>
                <w:vertAlign w:val="superscript"/>
              </w:rPr>
              <w:t>g</w:t>
            </w:r>
          </w:p>
        </w:tc>
        <w:tc>
          <w:tcPr>
            <w:tcW w:w="2115" w:type="dxa"/>
            <w:shd w:val="solid" w:color="FFFFFF" w:fill="auto"/>
          </w:tcPr>
          <w:p w:rsidR="00AF520A" w:rsidRPr="00315A52" w:rsidRDefault="00AF520A" w:rsidP="00315A52">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1,023</w:t>
            </w:r>
            <w:r w:rsidR="005054B0">
              <w:rPr>
                <w:rFonts w:ascii="Times New Roman" w:hAnsi="Times New Roman"/>
                <w:color w:val="000000"/>
                <w:sz w:val="20"/>
                <w:szCs w:val="20"/>
              </w:rPr>
              <w:t xml:space="preserve"> </w:t>
            </w:r>
          </w:p>
        </w:tc>
        <w:tc>
          <w:tcPr>
            <w:tcW w:w="2340" w:type="dxa"/>
            <w:shd w:val="solid" w:color="FFFFFF" w:fill="auto"/>
          </w:tcPr>
          <w:p w:rsidR="00992612" w:rsidRPr="00315A52" w:rsidRDefault="00992612" w:rsidP="00E24EA6">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9.8 </w:t>
            </w:r>
            <w:r w:rsidRPr="00315A52">
              <w:rPr>
                <w:rFonts w:ascii="Times New Roman" w:hAnsi="Times New Roman"/>
                <w:color w:val="000000"/>
                <w:sz w:val="20"/>
                <w:szCs w:val="20"/>
              </w:rPr>
              <w:t xml:space="preserve">per </w:t>
            </w:r>
            <w:r>
              <w:rPr>
                <w:rFonts w:ascii="Times New Roman" w:hAnsi="Times New Roman"/>
                <w:sz w:val="20"/>
                <w:szCs w:val="20"/>
              </w:rPr>
              <w:t>10,000 population (0.49–48.2</w:t>
            </w:r>
            <w:r w:rsidR="00E24EA6">
              <w:rPr>
                <w:rFonts w:ascii="Times New Roman" w:hAnsi="Times New Roman"/>
                <w:sz w:val="20"/>
                <w:szCs w:val="20"/>
                <w:vertAlign w:val="superscript"/>
              </w:rPr>
              <w:t>d</w:t>
            </w:r>
            <w:r w:rsidRPr="00315A52">
              <w:rPr>
                <w:rFonts w:ascii="Times New Roman" w:hAnsi="Times New Roman"/>
                <w:sz w:val="20"/>
                <w:szCs w:val="20"/>
              </w:rPr>
              <w:t>)</w:t>
            </w:r>
            <w:r w:rsidR="005054B0">
              <w:rPr>
                <w:rFonts w:ascii="Times New Roman" w:hAnsi="Times New Roman"/>
                <w:sz w:val="20"/>
                <w:szCs w:val="20"/>
              </w:rPr>
              <w:t xml:space="preserve"> </w:t>
            </w:r>
            <w:r w:rsidR="00E24EA6">
              <w:rPr>
                <w:rFonts w:ascii="Times New Roman" w:hAnsi="Times New Roman"/>
                <w:sz w:val="20"/>
                <w:szCs w:val="20"/>
                <w:vertAlign w:val="superscript"/>
              </w:rPr>
              <w:t>h</w:t>
            </w:r>
          </w:p>
        </w:tc>
        <w:tc>
          <w:tcPr>
            <w:tcW w:w="2160" w:type="dxa"/>
            <w:shd w:val="solid" w:color="FFFFFF" w:fill="auto"/>
          </w:tcPr>
          <w:p w:rsidR="00AF520A" w:rsidRPr="00315A52" w:rsidRDefault="00AF520A" w:rsidP="00315A52">
            <w:pPr>
              <w:autoSpaceDE w:val="0"/>
              <w:autoSpaceDN w:val="0"/>
              <w:adjustRightInd w:val="0"/>
              <w:spacing w:after="0" w:line="240" w:lineRule="auto"/>
              <w:rPr>
                <w:rFonts w:ascii="Times New Roman" w:hAnsi="Times New Roman"/>
                <w:sz w:val="20"/>
                <w:szCs w:val="20"/>
              </w:rPr>
            </w:pPr>
            <w:r w:rsidRPr="00315A52">
              <w:rPr>
                <w:rFonts w:ascii="Times New Roman" w:hAnsi="Times New Roman"/>
                <w:sz w:val="20"/>
                <w:szCs w:val="20"/>
              </w:rPr>
              <w:t>None</w:t>
            </w:r>
          </w:p>
        </w:tc>
      </w:tr>
      <w:tr w:rsidR="002F455E" w:rsidRPr="00315A52" w:rsidTr="0075458B">
        <w:trPr>
          <w:trHeight w:val="170"/>
        </w:trPr>
        <w:tc>
          <w:tcPr>
            <w:tcW w:w="2155" w:type="dxa"/>
            <w:vMerge w:val="restart"/>
            <w:shd w:val="solid" w:color="FFFFFF" w:fill="auto"/>
          </w:tcPr>
          <w:p w:rsidR="002F455E" w:rsidRPr="00E07478" w:rsidRDefault="002F455E" w:rsidP="003D4396">
            <w:pPr>
              <w:autoSpaceDE w:val="0"/>
              <w:autoSpaceDN w:val="0"/>
              <w:adjustRightInd w:val="0"/>
              <w:spacing w:after="0" w:line="240" w:lineRule="auto"/>
              <w:rPr>
                <w:rFonts w:ascii="Times New Roman" w:hAnsi="Times New Roman"/>
                <w:color w:val="000000"/>
                <w:sz w:val="20"/>
                <w:szCs w:val="20"/>
              </w:rPr>
            </w:pPr>
            <w:proofErr w:type="spellStart"/>
            <w:r w:rsidRPr="00E07478">
              <w:rPr>
                <w:rFonts w:ascii="Times New Roman" w:hAnsi="Times New Roman"/>
                <w:color w:val="000000"/>
                <w:sz w:val="20"/>
                <w:szCs w:val="20"/>
              </w:rPr>
              <w:t>McMorrow</w:t>
            </w:r>
            <w:proofErr w:type="spellEnd"/>
            <w:r w:rsidRPr="00E07478">
              <w:rPr>
                <w:rFonts w:ascii="Times New Roman" w:hAnsi="Times New Roman"/>
                <w:color w:val="000000"/>
                <w:sz w:val="20"/>
                <w:szCs w:val="20"/>
              </w:rPr>
              <w:t xml:space="preserve"> (2015) </w:t>
            </w:r>
            <w:r w:rsidRPr="00E07478">
              <w:rPr>
                <w:rFonts w:ascii="Times New Roman" w:hAnsi="Times New Roman"/>
                <w:noProof/>
                <w:color w:val="000000"/>
                <w:sz w:val="20"/>
                <w:szCs w:val="20"/>
                <w:vertAlign w:val="superscript"/>
              </w:rPr>
              <w:t>17</w:t>
            </w:r>
          </w:p>
        </w:tc>
        <w:tc>
          <w:tcPr>
            <w:tcW w:w="1440" w:type="dxa"/>
            <w:shd w:val="solid" w:color="FFFFFF" w:fill="auto"/>
          </w:tcPr>
          <w:p w:rsidR="002F455E" w:rsidRPr="00E07478" w:rsidRDefault="002F455E" w:rsidP="002F455E">
            <w:pPr>
              <w:autoSpaceDE w:val="0"/>
              <w:autoSpaceDN w:val="0"/>
              <w:adjustRightInd w:val="0"/>
              <w:spacing w:after="0" w:line="240" w:lineRule="auto"/>
              <w:rPr>
                <w:rFonts w:ascii="Times New Roman" w:hAnsi="Times New Roman"/>
                <w:sz w:val="20"/>
                <w:szCs w:val="20"/>
              </w:rPr>
            </w:pPr>
            <w:r w:rsidRPr="00E07478">
              <w:rPr>
                <w:rFonts w:ascii="Times New Roman" w:hAnsi="Times New Roman"/>
                <w:sz w:val="20"/>
                <w:szCs w:val="20"/>
              </w:rPr>
              <w:t xml:space="preserve">2008 </w:t>
            </w:r>
          </w:p>
        </w:tc>
        <w:tc>
          <w:tcPr>
            <w:tcW w:w="2115" w:type="dxa"/>
            <w:shd w:val="solid" w:color="FFFFFF" w:fill="auto"/>
          </w:tcPr>
          <w:p w:rsidR="002F455E" w:rsidRDefault="000F584A" w:rsidP="003D4396">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 xml:space="preserve">-- </w:t>
            </w:r>
            <w:r w:rsidRPr="00315A52">
              <w:rPr>
                <w:rFonts w:ascii="Times New Roman" w:hAnsi="Times New Roman"/>
                <w:color w:val="000000"/>
                <w:sz w:val="20"/>
                <w:szCs w:val="20"/>
                <w:vertAlign w:val="superscript"/>
              </w:rPr>
              <w:t>a</w:t>
            </w:r>
          </w:p>
        </w:tc>
        <w:tc>
          <w:tcPr>
            <w:tcW w:w="2115" w:type="dxa"/>
            <w:shd w:val="solid" w:color="FFFFFF" w:fill="auto"/>
          </w:tcPr>
          <w:p w:rsidR="002F455E" w:rsidRPr="00315A52" w:rsidRDefault="000F584A" w:rsidP="003D4396">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 xml:space="preserve">-- </w:t>
            </w:r>
            <w:r w:rsidRPr="00315A52">
              <w:rPr>
                <w:rFonts w:ascii="Times New Roman" w:hAnsi="Times New Roman"/>
                <w:color w:val="000000"/>
                <w:sz w:val="20"/>
                <w:szCs w:val="20"/>
                <w:vertAlign w:val="superscript"/>
              </w:rPr>
              <w:t>a</w:t>
            </w:r>
          </w:p>
        </w:tc>
        <w:tc>
          <w:tcPr>
            <w:tcW w:w="2340" w:type="dxa"/>
            <w:shd w:val="solid" w:color="FFFFFF" w:fill="auto"/>
          </w:tcPr>
          <w:p w:rsidR="002F455E" w:rsidRPr="00313A0D" w:rsidRDefault="00313A0D" w:rsidP="003D4396">
            <w:pPr>
              <w:spacing w:after="0" w:line="240" w:lineRule="auto"/>
              <w:rPr>
                <w:rFonts w:ascii="Times New Roman" w:hAnsi="Times New Roman"/>
                <w:sz w:val="20"/>
                <w:szCs w:val="20"/>
                <w:lang w:eastAsia="en-CA"/>
              </w:rPr>
            </w:pPr>
            <w:r>
              <w:rPr>
                <w:rFonts w:ascii="Times New Roman" w:hAnsi="Times New Roman"/>
                <w:sz w:val="20"/>
                <w:szCs w:val="20"/>
                <w:lang w:eastAsia="en-CA"/>
              </w:rPr>
              <w:t>0</w:t>
            </w:r>
          </w:p>
        </w:tc>
        <w:tc>
          <w:tcPr>
            <w:tcW w:w="2160" w:type="dxa"/>
            <w:vMerge w:val="restart"/>
            <w:shd w:val="solid" w:color="FFFFFF" w:fill="auto"/>
          </w:tcPr>
          <w:p w:rsidR="002F455E" w:rsidRPr="000F584A" w:rsidRDefault="000F584A" w:rsidP="000F584A">
            <w:pPr>
              <w:autoSpaceDE w:val="0"/>
              <w:autoSpaceDN w:val="0"/>
              <w:adjustRightInd w:val="0"/>
              <w:spacing w:after="0" w:line="240" w:lineRule="auto"/>
              <w:rPr>
                <w:rFonts w:ascii="Times New Roman" w:hAnsi="Times New Roman"/>
                <w:sz w:val="20"/>
                <w:szCs w:val="20"/>
              </w:rPr>
            </w:pPr>
            <w:r w:rsidRPr="000F584A">
              <w:rPr>
                <w:rFonts w:ascii="Times New Roman" w:hAnsi="Times New Roman"/>
                <w:sz w:val="20"/>
                <w:szCs w:val="20"/>
              </w:rPr>
              <w:t>Rates adjusted by the proportion influenza positive among hospitalized children meeting the acute lower respiratory tract illness (ALRI) case</w:t>
            </w:r>
            <w:r>
              <w:rPr>
                <w:rFonts w:ascii="Times New Roman" w:hAnsi="Times New Roman"/>
                <w:sz w:val="20"/>
                <w:szCs w:val="20"/>
              </w:rPr>
              <w:t xml:space="preserve"> </w:t>
            </w:r>
            <w:r w:rsidRPr="000F584A">
              <w:rPr>
                <w:rFonts w:ascii="Times New Roman" w:hAnsi="Times New Roman"/>
                <w:sz w:val="20"/>
                <w:szCs w:val="20"/>
              </w:rPr>
              <w:t>definition to all hospitalized children who met the ALRI case definition but did not have a laboratory result/sample collected</w:t>
            </w:r>
            <w:r>
              <w:rPr>
                <w:rFonts w:ascii="Times New Roman" w:hAnsi="Times New Roman"/>
                <w:sz w:val="20"/>
                <w:szCs w:val="20"/>
              </w:rPr>
              <w:t>.</w:t>
            </w:r>
          </w:p>
        </w:tc>
      </w:tr>
      <w:tr w:rsidR="000F584A" w:rsidRPr="00315A52" w:rsidTr="0075458B">
        <w:trPr>
          <w:trHeight w:val="170"/>
        </w:trPr>
        <w:tc>
          <w:tcPr>
            <w:tcW w:w="2155" w:type="dxa"/>
            <w:vMerge/>
            <w:shd w:val="solid" w:color="FFFFFF" w:fill="auto"/>
          </w:tcPr>
          <w:p w:rsidR="000F584A" w:rsidRPr="00E07478" w:rsidRDefault="000F584A" w:rsidP="000F584A">
            <w:pPr>
              <w:autoSpaceDE w:val="0"/>
              <w:autoSpaceDN w:val="0"/>
              <w:adjustRightInd w:val="0"/>
              <w:spacing w:after="0" w:line="240" w:lineRule="auto"/>
              <w:rPr>
                <w:rFonts w:ascii="Times New Roman" w:hAnsi="Times New Roman"/>
                <w:color w:val="000000"/>
                <w:sz w:val="20"/>
                <w:szCs w:val="20"/>
              </w:rPr>
            </w:pPr>
          </w:p>
        </w:tc>
        <w:tc>
          <w:tcPr>
            <w:tcW w:w="1440" w:type="dxa"/>
            <w:shd w:val="solid" w:color="FFFFFF" w:fill="auto"/>
          </w:tcPr>
          <w:p w:rsidR="000F584A" w:rsidRPr="00E07478" w:rsidRDefault="000F584A" w:rsidP="000F584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2009</w:t>
            </w:r>
          </w:p>
        </w:tc>
        <w:tc>
          <w:tcPr>
            <w:tcW w:w="2115" w:type="dxa"/>
            <w:shd w:val="solid" w:color="FFFFFF" w:fill="auto"/>
          </w:tcPr>
          <w:p w:rsidR="000F584A" w:rsidRDefault="000F584A" w:rsidP="000F584A">
            <w:pPr>
              <w:spacing w:after="0" w:line="240" w:lineRule="auto"/>
              <w:rPr>
                <w:rFonts w:ascii="Times New Roman" w:hAnsi="Times New Roman"/>
                <w:color w:val="000000"/>
                <w:sz w:val="20"/>
                <w:szCs w:val="20"/>
              </w:rPr>
            </w:pPr>
            <w:r w:rsidRPr="0070269F">
              <w:rPr>
                <w:rFonts w:ascii="Times New Roman" w:hAnsi="Times New Roman"/>
                <w:color w:val="000000"/>
                <w:sz w:val="20"/>
                <w:szCs w:val="20"/>
              </w:rPr>
              <w:t xml:space="preserve">-- </w:t>
            </w:r>
            <w:r w:rsidRPr="0070269F">
              <w:rPr>
                <w:rFonts w:ascii="Times New Roman" w:hAnsi="Times New Roman"/>
                <w:color w:val="000000"/>
                <w:sz w:val="20"/>
                <w:szCs w:val="20"/>
                <w:vertAlign w:val="superscript"/>
              </w:rPr>
              <w:t>a</w:t>
            </w:r>
          </w:p>
        </w:tc>
        <w:tc>
          <w:tcPr>
            <w:tcW w:w="2115" w:type="dxa"/>
            <w:shd w:val="solid" w:color="FFFFFF" w:fill="auto"/>
          </w:tcPr>
          <w:p w:rsidR="000F584A" w:rsidRPr="00315A52" w:rsidRDefault="000F584A" w:rsidP="000F584A">
            <w:pPr>
              <w:spacing w:after="0" w:line="240" w:lineRule="auto"/>
              <w:rPr>
                <w:rFonts w:ascii="Times New Roman" w:hAnsi="Times New Roman"/>
                <w:color w:val="000000"/>
                <w:sz w:val="20"/>
                <w:szCs w:val="20"/>
              </w:rPr>
            </w:pPr>
            <w:r w:rsidRPr="0070269F">
              <w:rPr>
                <w:rFonts w:ascii="Times New Roman" w:hAnsi="Times New Roman"/>
                <w:color w:val="000000"/>
                <w:sz w:val="20"/>
                <w:szCs w:val="20"/>
              </w:rPr>
              <w:t xml:space="preserve">-- </w:t>
            </w:r>
            <w:r w:rsidRPr="0070269F">
              <w:rPr>
                <w:rFonts w:ascii="Times New Roman" w:hAnsi="Times New Roman"/>
                <w:color w:val="000000"/>
                <w:sz w:val="20"/>
                <w:szCs w:val="20"/>
                <w:vertAlign w:val="superscript"/>
              </w:rPr>
              <w:t>a</w:t>
            </w:r>
          </w:p>
        </w:tc>
        <w:tc>
          <w:tcPr>
            <w:tcW w:w="2340" w:type="dxa"/>
            <w:shd w:val="solid" w:color="FFFFFF" w:fill="auto"/>
          </w:tcPr>
          <w:p w:rsidR="000F584A" w:rsidRPr="003D4396" w:rsidRDefault="00DD6086" w:rsidP="004A4D02">
            <w:pPr>
              <w:spacing w:after="0" w:line="240" w:lineRule="auto"/>
              <w:rPr>
                <w:rFonts w:ascii="Times New Roman" w:hAnsi="Times New Roman"/>
                <w:sz w:val="20"/>
                <w:szCs w:val="20"/>
                <w:lang w:eastAsia="en-CA"/>
              </w:rPr>
            </w:pPr>
            <w:r>
              <w:rPr>
                <w:rFonts w:ascii="Times New Roman" w:hAnsi="Times New Roman"/>
                <w:sz w:val="20"/>
                <w:szCs w:val="20"/>
                <w:lang w:eastAsia="en-CA"/>
              </w:rPr>
              <w:t>25</w:t>
            </w:r>
            <w:r w:rsidR="00313A0D" w:rsidRPr="003D4396">
              <w:rPr>
                <w:rFonts w:ascii="Times New Roman" w:hAnsi="Times New Roman"/>
                <w:sz w:val="20"/>
                <w:szCs w:val="20"/>
                <w:lang w:eastAsia="en-CA"/>
              </w:rPr>
              <w:t>9</w:t>
            </w:r>
            <w:r>
              <w:rPr>
                <w:rFonts w:ascii="Times New Roman" w:hAnsi="Times New Roman"/>
                <w:sz w:val="20"/>
                <w:szCs w:val="20"/>
                <w:lang w:eastAsia="en-CA"/>
              </w:rPr>
              <w:t xml:space="preserve"> </w:t>
            </w:r>
            <w:r w:rsidRPr="003D4396">
              <w:rPr>
                <w:rFonts w:ascii="Times New Roman" w:hAnsi="Times New Roman"/>
                <w:sz w:val="20"/>
                <w:szCs w:val="20"/>
                <w:lang w:eastAsia="en-CA"/>
              </w:rPr>
              <w:t>per 1</w:t>
            </w:r>
            <w:r>
              <w:rPr>
                <w:rFonts w:ascii="Times New Roman" w:hAnsi="Times New Roman"/>
                <w:sz w:val="20"/>
                <w:szCs w:val="20"/>
                <w:lang w:eastAsia="en-CA"/>
              </w:rPr>
              <w:t>0,000 person-</w:t>
            </w:r>
            <w:r w:rsidRPr="003D4396">
              <w:rPr>
                <w:rFonts w:ascii="Times New Roman" w:hAnsi="Times New Roman"/>
                <w:sz w:val="20"/>
                <w:szCs w:val="20"/>
                <w:lang w:eastAsia="en-CA"/>
              </w:rPr>
              <w:t>years</w:t>
            </w:r>
            <w:r w:rsidR="004A4D02">
              <w:rPr>
                <w:rFonts w:ascii="Times New Roman" w:hAnsi="Times New Roman"/>
                <w:sz w:val="20"/>
                <w:szCs w:val="20"/>
                <w:lang w:eastAsia="en-CA"/>
              </w:rPr>
              <w:t xml:space="preserve"> (97–68</w:t>
            </w:r>
            <w:r w:rsidR="004A4D02" w:rsidRPr="003D4396">
              <w:rPr>
                <w:rFonts w:ascii="Times New Roman" w:hAnsi="Times New Roman"/>
                <w:sz w:val="20"/>
                <w:szCs w:val="20"/>
                <w:lang w:eastAsia="en-CA"/>
              </w:rPr>
              <w:t>9)</w:t>
            </w:r>
          </w:p>
        </w:tc>
        <w:tc>
          <w:tcPr>
            <w:tcW w:w="2160" w:type="dxa"/>
            <w:vMerge/>
            <w:shd w:val="solid" w:color="FFFFFF" w:fill="auto"/>
          </w:tcPr>
          <w:p w:rsidR="000F584A" w:rsidRDefault="000F584A" w:rsidP="000F584A">
            <w:pPr>
              <w:autoSpaceDE w:val="0"/>
              <w:autoSpaceDN w:val="0"/>
              <w:adjustRightInd w:val="0"/>
              <w:spacing w:after="0" w:line="240" w:lineRule="auto"/>
              <w:rPr>
                <w:rFonts w:ascii="Times New Roman" w:hAnsi="Times New Roman"/>
                <w:sz w:val="20"/>
                <w:szCs w:val="20"/>
                <w:lang w:eastAsia="en-CA"/>
              </w:rPr>
            </w:pPr>
          </w:p>
        </w:tc>
      </w:tr>
      <w:tr w:rsidR="000F584A" w:rsidRPr="00315A52" w:rsidTr="0075458B">
        <w:trPr>
          <w:trHeight w:val="170"/>
        </w:trPr>
        <w:tc>
          <w:tcPr>
            <w:tcW w:w="2155" w:type="dxa"/>
            <w:vMerge/>
            <w:shd w:val="solid" w:color="FFFFFF" w:fill="auto"/>
          </w:tcPr>
          <w:p w:rsidR="000F584A" w:rsidRPr="00E07478" w:rsidRDefault="000F584A" w:rsidP="000F584A">
            <w:pPr>
              <w:autoSpaceDE w:val="0"/>
              <w:autoSpaceDN w:val="0"/>
              <w:adjustRightInd w:val="0"/>
              <w:spacing w:after="0" w:line="240" w:lineRule="auto"/>
              <w:rPr>
                <w:rFonts w:ascii="Times New Roman" w:hAnsi="Times New Roman"/>
                <w:color w:val="000000"/>
                <w:sz w:val="20"/>
                <w:szCs w:val="20"/>
              </w:rPr>
            </w:pPr>
          </w:p>
        </w:tc>
        <w:tc>
          <w:tcPr>
            <w:tcW w:w="1440" w:type="dxa"/>
            <w:shd w:val="solid" w:color="FFFFFF" w:fill="auto"/>
          </w:tcPr>
          <w:p w:rsidR="000F584A" w:rsidRPr="00E07478" w:rsidRDefault="000F584A" w:rsidP="000F584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2010</w:t>
            </w:r>
          </w:p>
        </w:tc>
        <w:tc>
          <w:tcPr>
            <w:tcW w:w="2115" w:type="dxa"/>
            <w:shd w:val="solid" w:color="FFFFFF" w:fill="auto"/>
          </w:tcPr>
          <w:p w:rsidR="000F584A" w:rsidRDefault="000F584A" w:rsidP="000F584A">
            <w:pPr>
              <w:spacing w:after="0" w:line="240" w:lineRule="auto"/>
              <w:rPr>
                <w:rFonts w:ascii="Times New Roman" w:hAnsi="Times New Roman"/>
                <w:color w:val="000000"/>
                <w:sz w:val="20"/>
                <w:szCs w:val="20"/>
              </w:rPr>
            </w:pPr>
            <w:r w:rsidRPr="0070269F">
              <w:rPr>
                <w:rFonts w:ascii="Times New Roman" w:hAnsi="Times New Roman"/>
                <w:color w:val="000000"/>
                <w:sz w:val="20"/>
                <w:szCs w:val="20"/>
              </w:rPr>
              <w:t xml:space="preserve">-- </w:t>
            </w:r>
            <w:r w:rsidRPr="0070269F">
              <w:rPr>
                <w:rFonts w:ascii="Times New Roman" w:hAnsi="Times New Roman"/>
                <w:color w:val="000000"/>
                <w:sz w:val="20"/>
                <w:szCs w:val="20"/>
                <w:vertAlign w:val="superscript"/>
              </w:rPr>
              <w:t>a</w:t>
            </w:r>
          </w:p>
        </w:tc>
        <w:tc>
          <w:tcPr>
            <w:tcW w:w="2115" w:type="dxa"/>
            <w:shd w:val="solid" w:color="FFFFFF" w:fill="auto"/>
          </w:tcPr>
          <w:p w:rsidR="000F584A" w:rsidRPr="00315A52" w:rsidRDefault="000F584A" w:rsidP="000F584A">
            <w:pPr>
              <w:spacing w:after="0" w:line="240" w:lineRule="auto"/>
              <w:rPr>
                <w:rFonts w:ascii="Times New Roman" w:hAnsi="Times New Roman"/>
                <w:color w:val="000000"/>
                <w:sz w:val="20"/>
                <w:szCs w:val="20"/>
              </w:rPr>
            </w:pPr>
            <w:r w:rsidRPr="0070269F">
              <w:rPr>
                <w:rFonts w:ascii="Times New Roman" w:hAnsi="Times New Roman"/>
                <w:color w:val="000000"/>
                <w:sz w:val="20"/>
                <w:szCs w:val="20"/>
              </w:rPr>
              <w:t xml:space="preserve">-- </w:t>
            </w:r>
            <w:r w:rsidRPr="0070269F">
              <w:rPr>
                <w:rFonts w:ascii="Times New Roman" w:hAnsi="Times New Roman"/>
                <w:color w:val="000000"/>
                <w:sz w:val="20"/>
                <w:szCs w:val="20"/>
                <w:vertAlign w:val="superscript"/>
              </w:rPr>
              <w:t>a</w:t>
            </w:r>
          </w:p>
        </w:tc>
        <w:tc>
          <w:tcPr>
            <w:tcW w:w="2340" w:type="dxa"/>
            <w:shd w:val="solid" w:color="FFFFFF" w:fill="auto"/>
          </w:tcPr>
          <w:p w:rsidR="000F584A" w:rsidRPr="003D4396" w:rsidRDefault="00DD6086" w:rsidP="004A4D02">
            <w:pPr>
              <w:spacing w:after="0" w:line="240" w:lineRule="auto"/>
              <w:rPr>
                <w:rFonts w:ascii="Times New Roman" w:hAnsi="Times New Roman"/>
                <w:sz w:val="20"/>
                <w:szCs w:val="20"/>
                <w:lang w:eastAsia="en-CA"/>
              </w:rPr>
            </w:pPr>
            <w:r>
              <w:rPr>
                <w:rFonts w:ascii="Times New Roman" w:hAnsi="Times New Roman"/>
                <w:sz w:val="20"/>
                <w:szCs w:val="20"/>
                <w:lang w:eastAsia="en-CA"/>
              </w:rPr>
              <w:t>4</w:t>
            </w:r>
            <w:r w:rsidR="00313A0D" w:rsidRPr="003D4396">
              <w:rPr>
                <w:rFonts w:ascii="Times New Roman" w:hAnsi="Times New Roman"/>
                <w:sz w:val="20"/>
                <w:szCs w:val="20"/>
                <w:lang w:eastAsia="en-CA"/>
              </w:rPr>
              <w:t>7</w:t>
            </w:r>
            <w:r>
              <w:rPr>
                <w:rFonts w:ascii="Times New Roman" w:hAnsi="Times New Roman"/>
                <w:sz w:val="20"/>
                <w:szCs w:val="20"/>
                <w:lang w:eastAsia="en-CA"/>
              </w:rPr>
              <w:t xml:space="preserve"> </w:t>
            </w:r>
            <w:r w:rsidRPr="003D4396">
              <w:rPr>
                <w:rFonts w:ascii="Times New Roman" w:hAnsi="Times New Roman"/>
                <w:sz w:val="20"/>
                <w:szCs w:val="20"/>
                <w:lang w:eastAsia="en-CA"/>
              </w:rPr>
              <w:t>per 1</w:t>
            </w:r>
            <w:r>
              <w:rPr>
                <w:rFonts w:ascii="Times New Roman" w:hAnsi="Times New Roman"/>
                <w:sz w:val="20"/>
                <w:szCs w:val="20"/>
                <w:lang w:eastAsia="en-CA"/>
              </w:rPr>
              <w:t>0,000 person-</w:t>
            </w:r>
            <w:r w:rsidRPr="003D4396">
              <w:rPr>
                <w:rFonts w:ascii="Times New Roman" w:hAnsi="Times New Roman"/>
                <w:sz w:val="20"/>
                <w:szCs w:val="20"/>
                <w:lang w:eastAsia="en-CA"/>
              </w:rPr>
              <w:t>years</w:t>
            </w:r>
            <w:r w:rsidR="004A4D02">
              <w:rPr>
                <w:rFonts w:ascii="Times New Roman" w:hAnsi="Times New Roman"/>
                <w:sz w:val="20"/>
                <w:szCs w:val="20"/>
                <w:lang w:eastAsia="en-CA"/>
              </w:rPr>
              <w:t xml:space="preserve"> (7–33</w:t>
            </w:r>
            <w:r w:rsidR="004A4D02" w:rsidRPr="003D4396">
              <w:rPr>
                <w:rFonts w:ascii="Times New Roman" w:hAnsi="Times New Roman"/>
                <w:sz w:val="20"/>
                <w:szCs w:val="20"/>
                <w:lang w:eastAsia="en-CA"/>
              </w:rPr>
              <w:t>5)</w:t>
            </w:r>
          </w:p>
        </w:tc>
        <w:tc>
          <w:tcPr>
            <w:tcW w:w="2160" w:type="dxa"/>
            <w:vMerge/>
            <w:shd w:val="solid" w:color="FFFFFF" w:fill="auto"/>
          </w:tcPr>
          <w:p w:rsidR="000F584A" w:rsidRDefault="000F584A" w:rsidP="000F584A">
            <w:pPr>
              <w:autoSpaceDE w:val="0"/>
              <w:autoSpaceDN w:val="0"/>
              <w:adjustRightInd w:val="0"/>
              <w:spacing w:after="0" w:line="240" w:lineRule="auto"/>
              <w:rPr>
                <w:rFonts w:ascii="Times New Roman" w:hAnsi="Times New Roman"/>
                <w:sz w:val="20"/>
                <w:szCs w:val="20"/>
                <w:lang w:eastAsia="en-CA"/>
              </w:rPr>
            </w:pPr>
          </w:p>
        </w:tc>
      </w:tr>
      <w:tr w:rsidR="000F584A" w:rsidRPr="00315A52" w:rsidTr="0075458B">
        <w:trPr>
          <w:trHeight w:val="170"/>
        </w:trPr>
        <w:tc>
          <w:tcPr>
            <w:tcW w:w="2155" w:type="dxa"/>
            <w:vMerge/>
            <w:shd w:val="solid" w:color="FFFFFF" w:fill="auto"/>
          </w:tcPr>
          <w:p w:rsidR="000F584A" w:rsidRPr="00E07478" w:rsidRDefault="000F584A" w:rsidP="000F584A">
            <w:pPr>
              <w:autoSpaceDE w:val="0"/>
              <w:autoSpaceDN w:val="0"/>
              <w:adjustRightInd w:val="0"/>
              <w:spacing w:after="0" w:line="240" w:lineRule="auto"/>
              <w:rPr>
                <w:rFonts w:ascii="Times New Roman" w:hAnsi="Times New Roman"/>
                <w:color w:val="000000"/>
                <w:sz w:val="20"/>
                <w:szCs w:val="20"/>
              </w:rPr>
            </w:pPr>
          </w:p>
        </w:tc>
        <w:tc>
          <w:tcPr>
            <w:tcW w:w="1440" w:type="dxa"/>
            <w:shd w:val="solid" w:color="FFFFFF" w:fill="auto"/>
          </w:tcPr>
          <w:p w:rsidR="000F584A" w:rsidRPr="00E07478" w:rsidRDefault="000F584A" w:rsidP="000F584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2011</w:t>
            </w:r>
          </w:p>
        </w:tc>
        <w:tc>
          <w:tcPr>
            <w:tcW w:w="2115" w:type="dxa"/>
            <w:shd w:val="solid" w:color="FFFFFF" w:fill="auto"/>
          </w:tcPr>
          <w:p w:rsidR="000F584A" w:rsidRDefault="000F584A" w:rsidP="000F584A">
            <w:pPr>
              <w:spacing w:after="0" w:line="240" w:lineRule="auto"/>
              <w:rPr>
                <w:rFonts w:ascii="Times New Roman" w:hAnsi="Times New Roman"/>
                <w:color w:val="000000"/>
                <w:sz w:val="20"/>
                <w:szCs w:val="20"/>
              </w:rPr>
            </w:pPr>
            <w:r w:rsidRPr="0070269F">
              <w:rPr>
                <w:rFonts w:ascii="Times New Roman" w:hAnsi="Times New Roman"/>
                <w:color w:val="000000"/>
                <w:sz w:val="20"/>
                <w:szCs w:val="20"/>
              </w:rPr>
              <w:t xml:space="preserve">-- </w:t>
            </w:r>
            <w:r w:rsidRPr="0070269F">
              <w:rPr>
                <w:rFonts w:ascii="Times New Roman" w:hAnsi="Times New Roman"/>
                <w:color w:val="000000"/>
                <w:sz w:val="20"/>
                <w:szCs w:val="20"/>
                <w:vertAlign w:val="superscript"/>
              </w:rPr>
              <w:t>a</w:t>
            </w:r>
          </w:p>
        </w:tc>
        <w:tc>
          <w:tcPr>
            <w:tcW w:w="2115" w:type="dxa"/>
            <w:shd w:val="solid" w:color="FFFFFF" w:fill="auto"/>
          </w:tcPr>
          <w:p w:rsidR="000F584A" w:rsidRPr="00315A52" w:rsidRDefault="000F584A" w:rsidP="000F584A">
            <w:pPr>
              <w:spacing w:after="0" w:line="240" w:lineRule="auto"/>
              <w:rPr>
                <w:rFonts w:ascii="Times New Roman" w:hAnsi="Times New Roman"/>
                <w:color w:val="000000"/>
                <w:sz w:val="20"/>
                <w:szCs w:val="20"/>
              </w:rPr>
            </w:pPr>
            <w:r w:rsidRPr="0070269F">
              <w:rPr>
                <w:rFonts w:ascii="Times New Roman" w:hAnsi="Times New Roman"/>
                <w:color w:val="000000"/>
                <w:sz w:val="20"/>
                <w:szCs w:val="20"/>
              </w:rPr>
              <w:t xml:space="preserve">-- </w:t>
            </w:r>
            <w:r w:rsidRPr="0070269F">
              <w:rPr>
                <w:rFonts w:ascii="Times New Roman" w:hAnsi="Times New Roman"/>
                <w:color w:val="000000"/>
                <w:sz w:val="20"/>
                <w:szCs w:val="20"/>
                <w:vertAlign w:val="superscript"/>
              </w:rPr>
              <w:t>a</w:t>
            </w:r>
          </w:p>
        </w:tc>
        <w:tc>
          <w:tcPr>
            <w:tcW w:w="2340" w:type="dxa"/>
            <w:shd w:val="solid" w:color="FFFFFF" w:fill="auto"/>
          </w:tcPr>
          <w:p w:rsidR="000F584A" w:rsidRPr="003D4396" w:rsidRDefault="00313A0D" w:rsidP="000F584A">
            <w:pPr>
              <w:spacing w:after="0" w:line="240" w:lineRule="auto"/>
              <w:rPr>
                <w:rFonts w:ascii="Times New Roman" w:hAnsi="Times New Roman"/>
                <w:sz w:val="20"/>
                <w:szCs w:val="20"/>
                <w:lang w:eastAsia="en-CA"/>
              </w:rPr>
            </w:pPr>
            <w:r>
              <w:rPr>
                <w:rFonts w:ascii="Times New Roman" w:hAnsi="Times New Roman"/>
                <w:sz w:val="20"/>
                <w:szCs w:val="20"/>
                <w:lang w:eastAsia="en-CA"/>
              </w:rPr>
              <w:t>0</w:t>
            </w:r>
          </w:p>
        </w:tc>
        <w:tc>
          <w:tcPr>
            <w:tcW w:w="2160" w:type="dxa"/>
            <w:vMerge/>
            <w:shd w:val="solid" w:color="FFFFFF" w:fill="auto"/>
          </w:tcPr>
          <w:p w:rsidR="000F584A" w:rsidRDefault="000F584A" w:rsidP="000F584A">
            <w:pPr>
              <w:autoSpaceDE w:val="0"/>
              <w:autoSpaceDN w:val="0"/>
              <w:adjustRightInd w:val="0"/>
              <w:spacing w:after="0" w:line="240" w:lineRule="auto"/>
              <w:rPr>
                <w:rFonts w:ascii="Times New Roman" w:hAnsi="Times New Roman"/>
                <w:sz w:val="20"/>
                <w:szCs w:val="20"/>
                <w:lang w:eastAsia="en-CA"/>
              </w:rPr>
            </w:pPr>
          </w:p>
        </w:tc>
      </w:tr>
      <w:tr w:rsidR="000F584A" w:rsidRPr="00315A52" w:rsidTr="0075458B">
        <w:trPr>
          <w:trHeight w:val="170"/>
        </w:trPr>
        <w:tc>
          <w:tcPr>
            <w:tcW w:w="2155" w:type="dxa"/>
            <w:vMerge/>
            <w:shd w:val="solid" w:color="FFFFFF" w:fill="auto"/>
          </w:tcPr>
          <w:p w:rsidR="000F584A" w:rsidRPr="00E07478" w:rsidRDefault="000F584A" w:rsidP="000F584A">
            <w:pPr>
              <w:autoSpaceDE w:val="0"/>
              <w:autoSpaceDN w:val="0"/>
              <w:adjustRightInd w:val="0"/>
              <w:spacing w:after="0" w:line="240" w:lineRule="auto"/>
              <w:rPr>
                <w:rFonts w:ascii="Times New Roman" w:hAnsi="Times New Roman"/>
                <w:color w:val="000000"/>
                <w:sz w:val="20"/>
                <w:szCs w:val="20"/>
              </w:rPr>
            </w:pPr>
          </w:p>
        </w:tc>
        <w:tc>
          <w:tcPr>
            <w:tcW w:w="1440" w:type="dxa"/>
            <w:shd w:val="solid" w:color="FFFFFF" w:fill="auto"/>
          </w:tcPr>
          <w:p w:rsidR="000F584A" w:rsidRPr="00E07478" w:rsidRDefault="000F584A" w:rsidP="000F584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2012</w:t>
            </w:r>
          </w:p>
        </w:tc>
        <w:tc>
          <w:tcPr>
            <w:tcW w:w="2115" w:type="dxa"/>
            <w:shd w:val="solid" w:color="FFFFFF" w:fill="auto"/>
          </w:tcPr>
          <w:p w:rsidR="000F584A" w:rsidRDefault="000F584A" w:rsidP="000F584A">
            <w:pPr>
              <w:spacing w:after="0" w:line="240" w:lineRule="auto"/>
              <w:rPr>
                <w:rFonts w:ascii="Times New Roman" w:hAnsi="Times New Roman"/>
                <w:color w:val="000000"/>
                <w:sz w:val="20"/>
                <w:szCs w:val="20"/>
              </w:rPr>
            </w:pPr>
            <w:r w:rsidRPr="0070269F">
              <w:rPr>
                <w:rFonts w:ascii="Times New Roman" w:hAnsi="Times New Roman"/>
                <w:color w:val="000000"/>
                <w:sz w:val="20"/>
                <w:szCs w:val="20"/>
              </w:rPr>
              <w:t xml:space="preserve">-- </w:t>
            </w:r>
            <w:r w:rsidRPr="0070269F">
              <w:rPr>
                <w:rFonts w:ascii="Times New Roman" w:hAnsi="Times New Roman"/>
                <w:color w:val="000000"/>
                <w:sz w:val="20"/>
                <w:szCs w:val="20"/>
                <w:vertAlign w:val="superscript"/>
              </w:rPr>
              <w:t>a</w:t>
            </w:r>
          </w:p>
        </w:tc>
        <w:tc>
          <w:tcPr>
            <w:tcW w:w="2115" w:type="dxa"/>
            <w:shd w:val="solid" w:color="FFFFFF" w:fill="auto"/>
          </w:tcPr>
          <w:p w:rsidR="000F584A" w:rsidRPr="00315A52" w:rsidRDefault="000F584A" w:rsidP="000F584A">
            <w:pPr>
              <w:spacing w:after="0" w:line="240" w:lineRule="auto"/>
              <w:rPr>
                <w:rFonts w:ascii="Times New Roman" w:hAnsi="Times New Roman"/>
                <w:color w:val="000000"/>
                <w:sz w:val="20"/>
                <w:szCs w:val="20"/>
              </w:rPr>
            </w:pPr>
            <w:r w:rsidRPr="0070269F">
              <w:rPr>
                <w:rFonts w:ascii="Times New Roman" w:hAnsi="Times New Roman"/>
                <w:color w:val="000000"/>
                <w:sz w:val="20"/>
                <w:szCs w:val="20"/>
              </w:rPr>
              <w:t xml:space="preserve">-- </w:t>
            </w:r>
            <w:r w:rsidRPr="0070269F">
              <w:rPr>
                <w:rFonts w:ascii="Times New Roman" w:hAnsi="Times New Roman"/>
                <w:color w:val="000000"/>
                <w:sz w:val="20"/>
                <w:szCs w:val="20"/>
                <w:vertAlign w:val="superscript"/>
              </w:rPr>
              <w:t>a</w:t>
            </w:r>
          </w:p>
        </w:tc>
        <w:tc>
          <w:tcPr>
            <w:tcW w:w="2340" w:type="dxa"/>
            <w:shd w:val="solid" w:color="FFFFFF" w:fill="auto"/>
          </w:tcPr>
          <w:p w:rsidR="000F584A" w:rsidRPr="003D4396" w:rsidRDefault="00313A0D" w:rsidP="000F584A">
            <w:pPr>
              <w:spacing w:after="0" w:line="240" w:lineRule="auto"/>
              <w:rPr>
                <w:rFonts w:ascii="Times New Roman" w:hAnsi="Times New Roman"/>
                <w:sz w:val="20"/>
                <w:szCs w:val="20"/>
                <w:lang w:eastAsia="en-CA"/>
              </w:rPr>
            </w:pPr>
            <w:r>
              <w:rPr>
                <w:rFonts w:ascii="Times New Roman" w:hAnsi="Times New Roman"/>
                <w:sz w:val="20"/>
                <w:szCs w:val="20"/>
                <w:lang w:eastAsia="en-CA"/>
              </w:rPr>
              <w:t>0</w:t>
            </w:r>
          </w:p>
        </w:tc>
        <w:tc>
          <w:tcPr>
            <w:tcW w:w="2160" w:type="dxa"/>
            <w:vMerge/>
            <w:shd w:val="solid" w:color="FFFFFF" w:fill="auto"/>
          </w:tcPr>
          <w:p w:rsidR="000F584A" w:rsidRDefault="000F584A" w:rsidP="000F584A">
            <w:pPr>
              <w:autoSpaceDE w:val="0"/>
              <w:autoSpaceDN w:val="0"/>
              <w:adjustRightInd w:val="0"/>
              <w:spacing w:after="0" w:line="240" w:lineRule="auto"/>
              <w:rPr>
                <w:rFonts w:ascii="Times New Roman" w:hAnsi="Times New Roman"/>
                <w:sz w:val="20"/>
                <w:szCs w:val="20"/>
                <w:lang w:eastAsia="en-CA"/>
              </w:rPr>
            </w:pPr>
          </w:p>
        </w:tc>
      </w:tr>
      <w:tr w:rsidR="000F584A" w:rsidRPr="00315A52" w:rsidTr="0075458B">
        <w:trPr>
          <w:trHeight w:val="170"/>
        </w:trPr>
        <w:tc>
          <w:tcPr>
            <w:tcW w:w="2155" w:type="dxa"/>
            <w:vMerge/>
            <w:shd w:val="solid" w:color="FFFFFF" w:fill="auto"/>
          </w:tcPr>
          <w:p w:rsidR="000F584A" w:rsidRPr="00E07478" w:rsidRDefault="000F584A" w:rsidP="000F584A">
            <w:pPr>
              <w:autoSpaceDE w:val="0"/>
              <w:autoSpaceDN w:val="0"/>
              <w:adjustRightInd w:val="0"/>
              <w:spacing w:after="0" w:line="240" w:lineRule="auto"/>
              <w:rPr>
                <w:rFonts w:ascii="Times New Roman" w:hAnsi="Times New Roman"/>
                <w:color w:val="000000"/>
                <w:sz w:val="20"/>
                <w:szCs w:val="20"/>
              </w:rPr>
            </w:pPr>
          </w:p>
        </w:tc>
        <w:tc>
          <w:tcPr>
            <w:tcW w:w="1440" w:type="dxa"/>
            <w:shd w:val="solid" w:color="FFFFFF" w:fill="auto"/>
          </w:tcPr>
          <w:p w:rsidR="000F584A" w:rsidRPr="00E07478" w:rsidRDefault="000F584A" w:rsidP="000F584A">
            <w:pPr>
              <w:autoSpaceDE w:val="0"/>
              <w:autoSpaceDN w:val="0"/>
              <w:adjustRightInd w:val="0"/>
              <w:spacing w:after="0" w:line="240" w:lineRule="auto"/>
              <w:rPr>
                <w:rFonts w:ascii="Times New Roman" w:hAnsi="Times New Roman"/>
                <w:sz w:val="20"/>
                <w:szCs w:val="20"/>
              </w:rPr>
            </w:pPr>
            <w:r w:rsidRPr="00E07478">
              <w:rPr>
                <w:rFonts w:ascii="Times New Roman" w:hAnsi="Times New Roman"/>
                <w:sz w:val="20"/>
                <w:szCs w:val="20"/>
              </w:rPr>
              <w:t>January 2008 to December 2012</w:t>
            </w:r>
          </w:p>
        </w:tc>
        <w:tc>
          <w:tcPr>
            <w:tcW w:w="2115" w:type="dxa"/>
            <w:shd w:val="solid" w:color="FFFFFF" w:fill="auto"/>
          </w:tcPr>
          <w:p w:rsidR="000F584A" w:rsidRDefault="000F584A" w:rsidP="000F584A">
            <w:pPr>
              <w:spacing w:after="0" w:line="240" w:lineRule="auto"/>
              <w:rPr>
                <w:rFonts w:ascii="Times New Roman" w:hAnsi="Times New Roman"/>
                <w:color w:val="000000"/>
                <w:sz w:val="20"/>
                <w:szCs w:val="20"/>
              </w:rPr>
            </w:pPr>
            <w:r w:rsidRPr="0070269F">
              <w:rPr>
                <w:rFonts w:ascii="Times New Roman" w:hAnsi="Times New Roman"/>
                <w:color w:val="000000"/>
                <w:sz w:val="20"/>
                <w:szCs w:val="20"/>
              </w:rPr>
              <w:t xml:space="preserve">-- </w:t>
            </w:r>
            <w:r w:rsidRPr="0070269F">
              <w:rPr>
                <w:rFonts w:ascii="Times New Roman" w:hAnsi="Times New Roman"/>
                <w:color w:val="000000"/>
                <w:sz w:val="20"/>
                <w:szCs w:val="20"/>
                <w:vertAlign w:val="superscript"/>
              </w:rPr>
              <w:t>a</w:t>
            </w:r>
          </w:p>
        </w:tc>
        <w:tc>
          <w:tcPr>
            <w:tcW w:w="2115" w:type="dxa"/>
            <w:shd w:val="solid" w:color="FFFFFF" w:fill="auto"/>
          </w:tcPr>
          <w:p w:rsidR="000F584A" w:rsidRPr="00315A52" w:rsidRDefault="000F584A" w:rsidP="000F584A">
            <w:pPr>
              <w:spacing w:after="0" w:line="240" w:lineRule="auto"/>
              <w:rPr>
                <w:rFonts w:ascii="Times New Roman" w:hAnsi="Times New Roman"/>
                <w:color w:val="000000"/>
                <w:sz w:val="20"/>
                <w:szCs w:val="20"/>
              </w:rPr>
            </w:pPr>
            <w:r w:rsidRPr="0070269F">
              <w:rPr>
                <w:rFonts w:ascii="Times New Roman" w:hAnsi="Times New Roman"/>
                <w:color w:val="000000"/>
                <w:sz w:val="20"/>
                <w:szCs w:val="20"/>
              </w:rPr>
              <w:t xml:space="preserve">-- </w:t>
            </w:r>
            <w:r w:rsidRPr="0070269F">
              <w:rPr>
                <w:rFonts w:ascii="Times New Roman" w:hAnsi="Times New Roman"/>
                <w:color w:val="000000"/>
                <w:sz w:val="20"/>
                <w:szCs w:val="20"/>
                <w:vertAlign w:val="superscript"/>
              </w:rPr>
              <w:t>a</w:t>
            </w:r>
          </w:p>
        </w:tc>
        <w:tc>
          <w:tcPr>
            <w:tcW w:w="2340" w:type="dxa"/>
            <w:shd w:val="solid" w:color="FFFFFF" w:fill="auto"/>
          </w:tcPr>
          <w:p w:rsidR="000F584A" w:rsidRPr="003D4396" w:rsidRDefault="000F584A" w:rsidP="004A4D02">
            <w:pPr>
              <w:spacing w:after="0" w:line="240" w:lineRule="auto"/>
              <w:rPr>
                <w:rFonts w:ascii="Times New Roman" w:hAnsi="Times New Roman"/>
                <w:sz w:val="20"/>
                <w:szCs w:val="20"/>
                <w:lang w:eastAsia="en-CA"/>
              </w:rPr>
            </w:pPr>
            <w:r>
              <w:rPr>
                <w:rFonts w:ascii="Times New Roman" w:hAnsi="Times New Roman"/>
                <w:sz w:val="20"/>
                <w:szCs w:val="20"/>
                <w:lang w:eastAsia="en-CA"/>
              </w:rPr>
              <w:t>7</w:t>
            </w:r>
            <w:r w:rsidRPr="003D4396">
              <w:rPr>
                <w:rFonts w:ascii="Times New Roman" w:hAnsi="Times New Roman"/>
                <w:sz w:val="20"/>
                <w:szCs w:val="20"/>
                <w:lang w:eastAsia="en-CA"/>
              </w:rPr>
              <w:t>6</w:t>
            </w:r>
            <w:r>
              <w:rPr>
                <w:rFonts w:ascii="Times New Roman" w:hAnsi="Times New Roman"/>
                <w:sz w:val="20"/>
                <w:szCs w:val="20"/>
                <w:lang w:eastAsia="en-CA"/>
              </w:rPr>
              <w:t xml:space="preserve"> </w:t>
            </w:r>
            <w:r w:rsidRPr="003D4396">
              <w:rPr>
                <w:rFonts w:ascii="Times New Roman" w:hAnsi="Times New Roman"/>
                <w:sz w:val="20"/>
                <w:szCs w:val="20"/>
                <w:lang w:eastAsia="en-CA"/>
              </w:rPr>
              <w:t>per 1</w:t>
            </w:r>
            <w:r>
              <w:rPr>
                <w:rFonts w:ascii="Times New Roman" w:hAnsi="Times New Roman"/>
                <w:sz w:val="20"/>
                <w:szCs w:val="20"/>
                <w:lang w:eastAsia="en-CA"/>
              </w:rPr>
              <w:t>0,000 person-</w:t>
            </w:r>
            <w:r w:rsidRPr="003D4396">
              <w:rPr>
                <w:rFonts w:ascii="Times New Roman" w:hAnsi="Times New Roman"/>
                <w:sz w:val="20"/>
                <w:szCs w:val="20"/>
                <w:lang w:eastAsia="en-CA"/>
              </w:rPr>
              <w:t>years</w:t>
            </w:r>
            <w:r w:rsidR="004A4D02">
              <w:rPr>
                <w:rFonts w:ascii="Times New Roman" w:hAnsi="Times New Roman"/>
                <w:sz w:val="20"/>
                <w:szCs w:val="20"/>
                <w:lang w:eastAsia="en-CA"/>
              </w:rPr>
              <w:t xml:space="preserve"> (32–18</w:t>
            </w:r>
            <w:r w:rsidR="004A4D02" w:rsidRPr="003D4396">
              <w:rPr>
                <w:rFonts w:ascii="Times New Roman" w:hAnsi="Times New Roman"/>
                <w:sz w:val="20"/>
                <w:szCs w:val="20"/>
                <w:lang w:eastAsia="en-CA"/>
              </w:rPr>
              <w:t xml:space="preserve">2) </w:t>
            </w:r>
            <w:r w:rsidRPr="003D4396">
              <w:rPr>
                <w:rFonts w:ascii="Times New Roman" w:hAnsi="Times New Roman"/>
                <w:sz w:val="20"/>
                <w:szCs w:val="20"/>
                <w:lang w:eastAsia="en-CA"/>
              </w:rPr>
              <w:t xml:space="preserve"> </w:t>
            </w:r>
          </w:p>
        </w:tc>
        <w:tc>
          <w:tcPr>
            <w:tcW w:w="2160" w:type="dxa"/>
            <w:vMerge/>
            <w:shd w:val="solid" w:color="FFFFFF" w:fill="auto"/>
          </w:tcPr>
          <w:p w:rsidR="000F584A" w:rsidRDefault="000F584A" w:rsidP="000F584A">
            <w:pPr>
              <w:autoSpaceDE w:val="0"/>
              <w:autoSpaceDN w:val="0"/>
              <w:adjustRightInd w:val="0"/>
              <w:spacing w:after="0" w:line="240" w:lineRule="auto"/>
              <w:rPr>
                <w:rFonts w:ascii="Times New Roman" w:hAnsi="Times New Roman"/>
                <w:sz w:val="20"/>
                <w:szCs w:val="20"/>
                <w:lang w:eastAsia="en-CA"/>
              </w:rPr>
            </w:pPr>
          </w:p>
        </w:tc>
      </w:tr>
      <w:tr w:rsidR="003D4396" w:rsidRPr="00315A52" w:rsidTr="0075458B">
        <w:trPr>
          <w:trHeight w:val="223"/>
        </w:trPr>
        <w:tc>
          <w:tcPr>
            <w:tcW w:w="2155" w:type="dxa"/>
            <w:vMerge w:val="restart"/>
            <w:shd w:val="solid" w:color="FFFFFF" w:fill="auto"/>
          </w:tcPr>
          <w:p w:rsidR="003D4396" w:rsidRPr="00315A52" w:rsidRDefault="003D4396" w:rsidP="003D4396">
            <w:pPr>
              <w:autoSpaceDE w:val="0"/>
              <w:autoSpaceDN w:val="0"/>
              <w:adjustRightInd w:val="0"/>
              <w:spacing w:after="0" w:line="240" w:lineRule="auto"/>
              <w:rPr>
                <w:rFonts w:ascii="Times New Roman" w:hAnsi="Times New Roman"/>
                <w:color w:val="000000"/>
                <w:sz w:val="20"/>
                <w:szCs w:val="20"/>
              </w:rPr>
            </w:pPr>
            <w:r w:rsidRPr="00315A52">
              <w:rPr>
                <w:rFonts w:ascii="Times New Roman" w:hAnsi="Times New Roman"/>
                <w:color w:val="000000"/>
                <w:sz w:val="20"/>
                <w:szCs w:val="20"/>
              </w:rPr>
              <w:t xml:space="preserve">Montes (2005) </w:t>
            </w:r>
            <w:r w:rsidRPr="00DB7DAE">
              <w:rPr>
                <w:rFonts w:ascii="Times New Roman" w:hAnsi="Times New Roman"/>
                <w:noProof/>
                <w:color w:val="000000"/>
                <w:sz w:val="20"/>
                <w:szCs w:val="20"/>
                <w:vertAlign w:val="superscript"/>
              </w:rPr>
              <w:t>18</w:t>
            </w:r>
          </w:p>
        </w:tc>
        <w:tc>
          <w:tcPr>
            <w:tcW w:w="1440" w:type="dxa"/>
            <w:shd w:val="clear" w:color="auto" w:fill="auto"/>
          </w:tcPr>
          <w:p w:rsidR="003D4396" w:rsidRPr="00315A52" w:rsidRDefault="003D4396" w:rsidP="003D4396">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2001–2002</w:t>
            </w:r>
          </w:p>
        </w:tc>
        <w:tc>
          <w:tcPr>
            <w:tcW w:w="2115" w:type="dxa"/>
            <w:shd w:val="solid" w:color="FFFFFF" w:fill="auto"/>
          </w:tcPr>
          <w:p w:rsidR="003D4396" w:rsidRPr="00315A52" w:rsidRDefault="003D4396" w:rsidP="003D4396">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9</w:t>
            </w:r>
          </w:p>
        </w:tc>
        <w:tc>
          <w:tcPr>
            <w:tcW w:w="2115" w:type="dxa"/>
            <w:shd w:val="solid" w:color="FFFFFF" w:fill="auto"/>
          </w:tcPr>
          <w:p w:rsidR="003D4396" w:rsidRPr="00315A52" w:rsidRDefault="003D4396" w:rsidP="00E24EA6">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 xml:space="preserve">1765 </w:t>
            </w:r>
            <w:r w:rsidR="00E24EA6">
              <w:rPr>
                <w:rFonts w:ascii="Times New Roman" w:hAnsi="Times New Roman"/>
                <w:color w:val="000000"/>
                <w:sz w:val="20"/>
                <w:szCs w:val="20"/>
                <w:vertAlign w:val="superscript"/>
              </w:rPr>
              <w:t>d</w:t>
            </w:r>
          </w:p>
        </w:tc>
        <w:tc>
          <w:tcPr>
            <w:tcW w:w="2340" w:type="dxa"/>
            <w:shd w:val="solid" w:color="FFFFFF" w:fill="auto"/>
          </w:tcPr>
          <w:p w:rsidR="003D4396" w:rsidRPr="00315A52" w:rsidRDefault="003D4396" w:rsidP="00E24EA6">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 xml:space="preserve">51.0 per </w:t>
            </w:r>
            <w:r w:rsidRPr="00315A52">
              <w:rPr>
                <w:rFonts w:ascii="Times New Roman" w:hAnsi="Times New Roman"/>
                <w:sz w:val="20"/>
                <w:szCs w:val="20"/>
              </w:rPr>
              <w:t xml:space="preserve">10,000 population (24.9–93.6 </w:t>
            </w:r>
            <w:r w:rsidR="00E24EA6">
              <w:rPr>
                <w:rFonts w:ascii="Times New Roman" w:hAnsi="Times New Roman"/>
                <w:sz w:val="20"/>
                <w:szCs w:val="20"/>
                <w:vertAlign w:val="superscript"/>
              </w:rPr>
              <w:t>d</w:t>
            </w:r>
            <w:r w:rsidRPr="00315A52">
              <w:rPr>
                <w:rFonts w:ascii="Times New Roman" w:hAnsi="Times New Roman"/>
                <w:sz w:val="20"/>
                <w:szCs w:val="20"/>
              </w:rPr>
              <w:t>)</w:t>
            </w:r>
          </w:p>
        </w:tc>
        <w:tc>
          <w:tcPr>
            <w:tcW w:w="2160" w:type="dxa"/>
            <w:vMerge w:val="restart"/>
            <w:shd w:val="solid" w:color="FFFFFF" w:fill="auto"/>
          </w:tcPr>
          <w:p w:rsidR="003D4396" w:rsidRPr="00315A52" w:rsidRDefault="003D4396" w:rsidP="003D4396">
            <w:pPr>
              <w:autoSpaceDE w:val="0"/>
              <w:autoSpaceDN w:val="0"/>
              <w:adjustRightInd w:val="0"/>
              <w:spacing w:after="0" w:line="240" w:lineRule="auto"/>
              <w:rPr>
                <w:rFonts w:ascii="Times New Roman" w:hAnsi="Times New Roman"/>
                <w:sz w:val="20"/>
                <w:szCs w:val="20"/>
              </w:rPr>
            </w:pPr>
            <w:r w:rsidRPr="00315A52">
              <w:rPr>
                <w:rFonts w:ascii="Times New Roman" w:hAnsi="Times New Roman"/>
                <w:sz w:val="20"/>
                <w:szCs w:val="20"/>
              </w:rPr>
              <w:t>None</w:t>
            </w:r>
          </w:p>
        </w:tc>
      </w:tr>
      <w:tr w:rsidR="003D4396" w:rsidRPr="00315A52" w:rsidTr="0075458B">
        <w:trPr>
          <w:trHeight w:val="223"/>
        </w:trPr>
        <w:tc>
          <w:tcPr>
            <w:tcW w:w="2155" w:type="dxa"/>
            <w:vMerge/>
            <w:shd w:val="solid" w:color="FFFFFF" w:fill="auto"/>
          </w:tcPr>
          <w:p w:rsidR="003D4396" w:rsidRPr="00315A52" w:rsidRDefault="003D4396" w:rsidP="003D4396">
            <w:pPr>
              <w:autoSpaceDE w:val="0"/>
              <w:autoSpaceDN w:val="0"/>
              <w:adjustRightInd w:val="0"/>
              <w:spacing w:after="0" w:line="240" w:lineRule="auto"/>
              <w:rPr>
                <w:rFonts w:ascii="Times New Roman" w:hAnsi="Times New Roman"/>
                <w:color w:val="000000"/>
                <w:sz w:val="20"/>
                <w:szCs w:val="20"/>
              </w:rPr>
            </w:pPr>
          </w:p>
        </w:tc>
        <w:tc>
          <w:tcPr>
            <w:tcW w:w="1440" w:type="dxa"/>
            <w:shd w:val="clear" w:color="auto" w:fill="auto"/>
          </w:tcPr>
          <w:p w:rsidR="003D4396" w:rsidRPr="00315A52" w:rsidRDefault="003D4396" w:rsidP="003D4396">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2002–2003</w:t>
            </w:r>
          </w:p>
        </w:tc>
        <w:tc>
          <w:tcPr>
            <w:tcW w:w="2115" w:type="dxa"/>
            <w:shd w:val="solid" w:color="FFFFFF" w:fill="auto"/>
          </w:tcPr>
          <w:p w:rsidR="003D4396" w:rsidRPr="00315A52" w:rsidRDefault="003D4396" w:rsidP="003D4396">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0</w:t>
            </w:r>
          </w:p>
        </w:tc>
        <w:tc>
          <w:tcPr>
            <w:tcW w:w="2115" w:type="dxa"/>
            <w:shd w:val="solid" w:color="FFFFFF" w:fill="auto"/>
          </w:tcPr>
          <w:p w:rsidR="003D4396" w:rsidRPr="00315A52" w:rsidRDefault="003D4396" w:rsidP="00E24EA6">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 xml:space="preserve">1820 </w:t>
            </w:r>
            <w:r w:rsidR="00E24EA6">
              <w:rPr>
                <w:rFonts w:ascii="Times New Roman" w:hAnsi="Times New Roman"/>
                <w:color w:val="000000"/>
                <w:sz w:val="20"/>
                <w:szCs w:val="20"/>
                <w:vertAlign w:val="superscript"/>
              </w:rPr>
              <w:t>d</w:t>
            </w:r>
          </w:p>
        </w:tc>
        <w:tc>
          <w:tcPr>
            <w:tcW w:w="2340" w:type="dxa"/>
            <w:shd w:val="solid" w:color="FFFFFF" w:fill="auto"/>
          </w:tcPr>
          <w:p w:rsidR="003D4396" w:rsidRPr="00315A52" w:rsidRDefault="003D4396" w:rsidP="003D4396">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0</w:t>
            </w:r>
          </w:p>
        </w:tc>
        <w:tc>
          <w:tcPr>
            <w:tcW w:w="2160" w:type="dxa"/>
            <w:vMerge/>
            <w:shd w:val="solid" w:color="FFFFFF" w:fill="auto"/>
          </w:tcPr>
          <w:p w:rsidR="003D4396" w:rsidRPr="00315A52" w:rsidRDefault="003D4396" w:rsidP="003D4396">
            <w:pPr>
              <w:autoSpaceDE w:val="0"/>
              <w:autoSpaceDN w:val="0"/>
              <w:adjustRightInd w:val="0"/>
              <w:spacing w:after="0" w:line="240" w:lineRule="auto"/>
              <w:rPr>
                <w:rFonts w:ascii="Times New Roman" w:hAnsi="Times New Roman"/>
                <w:sz w:val="20"/>
                <w:szCs w:val="20"/>
              </w:rPr>
            </w:pPr>
          </w:p>
        </w:tc>
      </w:tr>
      <w:tr w:rsidR="003D4396" w:rsidRPr="00315A52" w:rsidTr="0075458B">
        <w:trPr>
          <w:trHeight w:val="223"/>
        </w:trPr>
        <w:tc>
          <w:tcPr>
            <w:tcW w:w="2155" w:type="dxa"/>
            <w:vMerge/>
            <w:shd w:val="solid" w:color="FFFFFF" w:fill="auto"/>
          </w:tcPr>
          <w:p w:rsidR="003D4396" w:rsidRPr="00315A52" w:rsidRDefault="003D4396" w:rsidP="003D4396">
            <w:pPr>
              <w:autoSpaceDE w:val="0"/>
              <w:autoSpaceDN w:val="0"/>
              <w:adjustRightInd w:val="0"/>
              <w:spacing w:after="0" w:line="240" w:lineRule="auto"/>
              <w:rPr>
                <w:rFonts w:ascii="Times New Roman" w:hAnsi="Times New Roman"/>
                <w:color w:val="000000"/>
                <w:sz w:val="20"/>
                <w:szCs w:val="20"/>
              </w:rPr>
            </w:pPr>
          </w:p>
        </w:tc>
        <w:tc>
          <w:tcPr>
            <w:tcW w:w="1440" w:type="dxa"/>
            <w:shd w:val="clear" w:color="auto" w:fill="auto"/>
          </w:tcPr>
          <w:p w:rsidR="003D4396" w:rsidRPr="00315A52" w:rsidRDefault="003D4396" w:rsidP="003D4396">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2003–2004</w:t>
            </w:r>
          </w:p>
        </w:tc>
        <w:tc>
          <w:tcPr>
            <w:tcW w:w="2115" w:type="dxa"/>
            <w:shd w:val="solid" w:color="FFFFFF" w:fill="auto"/>
          </w:tcPr>
          <w:p w:rsidR="003D4396" w:rsidRPr="00315A52" w:rsidRDefault="003D4396" w:rsidP="003D4396">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13</w:t>
            </w:r>
          </w:p>
        </w:tc>
        <w:tc>
          <w:tcPr>
            <w:tcW w:w="2115" w:type="dxa"/>
            <w:shd w:val="solid" w:color="FFFFFF" w:fill="auto"/>
          </w:tcPr>
          <w:p w:rsidR="003D4396" w:rsidRPr="00315A52" w:rsidRDefault="003D4396" w:rsidP="00E24EA6">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 xml:space="preserve">1781 </w:t>
            </w:r>
            <w:r w:rsidR="00E24EA6">
              <w:rPr>
                <w:rFonts w:ascii="Times New Roman" w:hAnsi="Times New Roman"/>
                <w:color w:val="000000"/>
                <w:sz w:val="20"/>
                <w:szCs w:val="20"/>
                <w:vertAlign w:val="superscript"/>
              </w:rPr>
              <w:t>d</w:t>
            </w:r>
          </w:p>
        </w:tc>
        <w:tc>
          <w:tcPr>
            <w:tcW w:w="2340" w:type="dxa"/>
            <w:shd w:val="solid" w:color="FFFFFF" w:fill="auto"/>
          </w:tcPr>
          <w:p w:rsidR="003D4396" w:rsidRPr="00315A52" w:rsidRDefault="003D4396" w:rsidP="00E24EA6">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 xml:space="preserve">73.0 per </w:t>
            </w:r>
            <w:r w:rsidRPr="00315A52">
              <w:rPr>
                <w:rFonts w:ascii="Times New Roman" w:hAnsi="Times New Roman"/>
                <w:sz w:val="20"/>
                <w:szCs w:val="20"/>
              </w:rPr>
              <w:t xml:space="preserve">10,000 population (40.6–121.7 </w:t>
            </w:r>
            <w:r w:rsidR="00E24EA6">
              <w:rPr>
                <w:rFonts w:ascii="Times New Roman" w:hAnsi="Times New Roman"/>
                <w:sz w:val="20"/>
                <w:szCs w:val="20"/>
                <w:vertAlign w:val="superscript"/>
              </w:rPr>
              <w:t>d</w:t>
            </w:r>
            <w:r w:rsidRPr="00315A52">
              <w:rPr>
                <w:rFonts w:ascii="Times New Roman" w:hAnsi="Times New Roman"/>
                <w:sz w:val="20"/>
                <w:szCs w:val="20"/>
              </w:rPr>
              <w:t>)</w:t>
            </w:r>
          </w:p>
        </w:tc>
        <w:tc>
          <w:tcPr>
            <w:tcW w:w="2160" w:type="dxa"/>
            <w:vMerge/>
            <w:shd w:val="solid" w:color="FFFFFF" w:fill="auto"/>
          </w:tcPr>
          <w:p w:rsidR="003D4396" w:rsidRPr="00315A52" w:rsidRDefault="003D4396" w:rsidP="003D4396">
            <w:pPr>
              <w:autoSpaceDE w:val="0"/>
              <w:autoSpaceDN w:val="0"/>
              <w:adjustRightInd w:val="0"/>
              <w:spacing w:after="0" w:line="240" w:lineRule="auto"/>
              <w:rPr>
                <w:rFonts w:ascii="Times New Roman" w:hAnsi="Times New Roman"/>
                <w:sz w:val="20"/>
                <w:szCs w:val="20"/>
              </w:rPr>
            </w:pPr>
          </w:p>
        </w:tc>
      </w:tr>
      <w:tr w:rsidR="003D4396" w:rsidRPr="00315A52" w:rsidTr="0075458B">
        <w:trPr>
          <w:trHeight w:val="223"/>
        </w:trPr>
        <w:tc>
          <w:tcPr>
            <w:tcW w:w="2155" w:type="dxa"/>
            <w:vMerge/>
            <w:shd w:val="solid" w:color="FFFFFF" w:fill="auto"/>
          </w:tcPr>
          <w:p w:rsidR="003D4396" w:rsidRPr="00315A52" w:rsidRDefault="003D4396" w:rsidP="003D4396">
            <w:pPr>
              <w:autoSpaceDE w:val="0"/>
              <w:autoSpaceDN w:val="0"/>
              <w:adjustRightInd w:val="0"/>
              <w:spacing w:after="0" w:line="240" w:lineRule="auto"/>
              <w:rPr>
                <w:rFonts w:ascii="Times New Roman" w:hAnsi="Times New Roman"/>
                <w:color w:val="000000"/>
                <w:sz w:val="20"/>
                <w:szCs w:val="20"/>
              </w:rPr>
            </w:pPr>
          </w:p>
        </w:tc>
        <w:tc>
          <w:tcPr>
            <w:tcW w:w="1440" w:type="dxa"/>
            <w:shd w:val="solid" w:color="FFFFFF" w:fill="auto"/>
          </w:tcPr>
          <w:p w:rsidR="003D4396" w:rsidRPr="00315A52" w:rsidRDefault="003D4396" w:rsidP="003D4396">
            <w:pPr>
              <w:autoSpaceDE w:val="0"/>
              <w:autoSpaceDN w:val="0"/>
              <w:adjustRightInd w:val="0"/>
              <w:spacing w:after="0" w:line="240" w:lineRule="auto"/>
              <w:rPr>
                <w:rFonts w:ascii="Times New Roman" w:hAnsi="Times New Roman"/>
                <w:sz w:val="20"/>
                <w:szCs w:val="20"/>
              </w:rPr>
            </w:pPr>
            <w:r w:rsidRPr="00315A52">
              <w:rPr>
                <w:rFonts w:ascii="Times New Roman" w:hAnsi="Times New Roman"/>
                <w:sz w:val="20"/>
                <w:szCs w:val="20"/>
              </w:rPr>
              <w:t xml:space="preserve">July 2001 to June 2004 </w:t>
            </w:r>
            <w:r w:rsidRPr="00315A52">
              <w:rPr>
                <w:rFonts w:ascii="Times New Roman" w:hAnsi="Times New Roman"/>
                <w:sz w:val="20"/>
                <w:szCs w:val="20"/>
                <w:vertAlign w:val="superscript"/>
              </w:rPr>
              <w:t>e</w:t>
            </w:r>
          </w:p>
        </w:tc>
        <w:tc>
          <w:tcPr>
            <w:tcW w:w="2115" w:type="dxa"/>
            <w:shd w:val="solid" w:color="FFFFFF" w:fill="auto"/>
          </w:tcPr>
          <w:p w:rsidR="003D4396" w:rsidRPr="00315A52" w:rsidRDefault="003D4396" w:rsidP="003D4396">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22</w:t>
            </w:r>
          </w:p>
        </w:tc>
        <w:tc>
          <w:tcPr>
            <w:tcW w:w="2115" w:type="dxa"/>
            <w:shd w:val="solid" w:color="FFFFFF" w:fill="auto"/>
          </w:tcPr>
          <w:p w:rsidR="003D4396" w:rsidRPr="00315A52" w:rsidRDefault="003D4396" w:rsidP="00E24EA6">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 xml:space="preserve">5366 </w:t>
            </w:r>
            <w:r w:rsidR="00E24EA6">
              <w:rPr>
                <w:rFonts w:ascii="Times New Roman" w:hAnsi="Times New Roman"/>
                <w:color w:val="000000"/>
                <w:sz w:val="20"/>
                <w:szCs w:val="20"/>
                <w:vertAlign w:val="superscript"/>
              </w:rPr>
              <w:t>d</w:t>
            </w:r>
          </w:p>
        </w:tc>
        <w:tc>
          <w:tcPr>
            <w:tcW w:w="2340" w:type="dxa"/>
            <w:shd w:val="solid" w:color="FFFFFF" w:fill="auto"/>
          </w:tcPr>
          <w:p w:rsidR="003D4396" w:rsidRPr="00315A52" w:rsidRDefault="003D4396" w:rsidP="00E24EA6">
            <w:pPr>
              <w:spacing w:after="0" w:line="240" w:lineRule="auto"/>
              <w:rPr>
                <w:rFonts w:ascii="Times New Roman" w:hAnsi="Times New Roman"/>
                <w:color w:val="000000"/>
                <w:sz w:val="20"/>
                <w:szCs w:val="20"/>
              </w:rPr>
            </w:pPr>
            <w:r w:rsidRPr="00315A52">
              <w:rPr>
                <w:rFonts w:ascii="Times New Roman" w:hAnsi="Times New Roman"/>
                <w:color w:val="000000"/>
                <w:sz w:val="20"/>
                <w:szCs w:val="20"/>
              </w:rPr>
              <w:t xml:space="preserve">41.0 per </w:t>
            </w:r>
            <w:r w:rsidRPr="00315A52">
              <w:rPr>
                <w:rFonts w:ascii="Times New Roman" w:hAnsi="Times New Roman"/>
                <w:sz w:val="20"/>
                <w:szCs w:val="20"/>
              </w:rPr>
              <w:t>10,000 population (26.4–61.1</w:t>
            </w:r>
            <w:r w:rsidRPr="00315A52">
              <w:rPr>
                <w:rFonts w:ascii="Times New Roman" w:hAnsi="Times New Roman"/>
                <w:sz w:val="20"/>
                <w:szCs w:val="20"/>
                <w:vertAlign w:val="superscript"/>
              </w:rPr>
              <w:t xml:space="preserve"> </w:t>
            </w:r>
            <w:r w:rsidR="00E24EA6">
              <w:rPr>
                <w:rFonts w:ascii="Times New Roman" w:hAnsi="Times New Roman"/>
                <w:sz w:val="20"/>
                <w:szCs w:val="20"/>
                <w:vertAlign w:val="superscript"/>
              </w:rPr>
              <w:t>d</w:t>
            </w:r>
            <w:r w:rsidRPr="00315A52">
              <w:rPr>
                <w:rFonts w:ascii="Times New Roman" w:hAnsi="Times New Roman"/>
                <w:sz w:val="20"/>
                <w:szCs w:val="20"/>
              </w:rPr>
              <w:t>)</w:t>
            </w:r>
          </w:p>
        </w:tc>
        <w:tc>
          <w:tcPr>
            <w:tcW w:w="2160" w:type="dxa"/>
            <w:vMerge/>
            <w:shd w:val="solid" w:color="FFFFFF" w:fill="auto"/>
          </w:tcPr>
          <w:p w:rsidR="003D4396" w:rsidRPr="00315A52" w:rsidRDefault="003D4396" w:rsidP="003D4396">
            <w:pPr>
              <w:autoSpaceDE w:val="0"/>
              <w:autoSpaceDN w:val="0"/>
              <w:adjustRightInd w:val="0"/>
              <w:spacing w:after="0" w:line="240" w:lineRule="auto"/>
              <w:rPr>
                <w:rFonts w:ascii="Times New Roman" w:hAnsi="Times New Roman"/>
                <w:sz w:val="20"/>
                <w:szCs w:val="20"/>
              </w:rPr>
            </w:pPr>
          </w:p>
        </w:tc>
      </w:tr>
      <w:tr w:rsidR="003D4396" w:rsidRPr="00315A52" w:rsidTr="0075458B">
        <w:trPr>
          <w:trHeight w:val="223"/>
        </w:trPr>
        <w:tc>
          <w:tcPr>
            <w:tcW w:w="2155" w:type="dxa"/>
            <w:shd w:val="solid" w:color="FFFFFF" w:fill="auto"/>
          </w:tcPr>
          <w:p w:rsidR="003D4396" w:rsidRPr="00315A52" w:rsidRDefault="003D4396" w:rsidP="003D4396">
            <w:pPr>
              <w:autoSpaceDE w:val="0"/>
              <w:autoSpaceDN w:val="0"/>
              <w:adjustRightInd w:val="0"/>
              <w:spacing w:after="0" w:line="240" w:lineRule="auto"/>
              <w:rPr>
                <w:rFonts w:ascii="Times New Roman" w:hAnsi="Times New Roman"/>
                <w:color w:val="000000"/>
                <w:sz w:val="20"/>
                <w:szCs w:val="20"/>
              </w:rPr>
            </w:pPr>
          </w:p>
        </w:tc>
        <w:tc>
          <w:tcPr>
            <w:tcW w:w="1440" w:type="dxa"/>
            <w:shd w:val="solid" w:color="FFFFFF" w:fill="auto"/>
          </w:tcPr>
          <w:p w:rsidR="003D4396" w:rsidRPr="00315A52" w:rsidRDefault="003D4396" w:rsidP="003D4396">
            <w:pPr>
              <w:autoSpaceDE w:val="0"/>
              <w:autoSpaceDN w:val="0"/>
              <w:adjustRightInd w:val="0"/>
              <w:spacing w:after="0" w:line="240" w:lineRule="auto"/>
              <w:rPr>
                <w:rFonts w:ascii="Times New Roman" w:hAnsi="Times New Roman"/>
                <w:sz w:val="20"/>
                <w:szCs w:val="20"/>
              </w:rPr>
            </w:pPr>
          </w:p>
        </w:tc>
        <w:tc>
          <w:tcPr>
            <w:tcW w:w="2115" w:type="dxa"/>
            <w:shd w:val="solid" w:color="FFFFFF" w:fill="auto"/>
          </w:tcPr>
          <w:p w:rsidR="003D4396" w:rsidRPr="00307F71" w:rsidRDefault="003D4396" w:rsidP="003D4396">
            <w:pPr>
              <w:spacing w:after="0" w:line="240" w:lineRule="auto"/>
              <w:rPr>
                <w:rFonts w:ascii="Times New Roman" w:hAnsi="Times New Roman"/>
                <w:color w:val="000000"/>
                <w:sz w:val="20"/>
                <w:szCs w:val="20"/>
              </w:rPr>
            </w:pPr>
          </w:p>
        </w:tc>
        <w:tc>
          <w:tcPr>
            <w:tcW w:w="2115" w:type="dxa"/>
            <w:shd w:val="solid" w:color="FFFFFF" w:fill="auto"/>
          </w:tcPr>
          <w:p w:rsidR="003D4396" w:rsidRPr="00307F71" w:rsidRDefault="003D4396" w:rsidP="003D4396">
            <w:pPr>
              <w:rPr>
                <w:rFonts w:ascii="Times New Roman" w:hAnsi="Times New Roman"/>
                <w:color w:val="000000"/>
                <w:sz w:val="20"/>
                <w:szCs w:val="20"/>
              </w:rPr>
            </w:pPr>
          </w:p>
        </w:tc>
        <w:tc>
          <w:tcPr>
            <w:tcW w:w="2340" w:type="dxa"/>
            <w:shd w:val="solid" w:color="FFFFFF" w:fill="auto"/>
          </w:tcPr>
          <w:p w:rsidR="003D4396" w:rsidRPr="00307F71" w:rsidRDefault="003D4396" w:rsidP="003D4396">
            <w:pPr>
              <w:rPr>
                <w:rFonts w:ascii="Times New Roman" w:hAnsi="Times New Roman"/>
                <w:color w:val="000000"/>
                <w:sz w:val="20"/>
                <w:szCs w:val="20"/>
              </w:rPr>
            </w:pPr>
          </w:p>
        </w:tc>
        <w:tc>
          <w:tcPr>
            <w:tcW w:w="2160" w:type="dxa"/>
            <w:shd w:val="solid" w:color="FFFFFF" w:fill="auto"/>
          </w:tcPr>
          <w:p w:rsidR="003D4396" w:rsidRPr="00315A52" w:rsidRDefault="003D4396" w:rsidP="003D4396">
            <w:pPr>
              <w:autoSpaceDE w:val="0"/>
              <w:autoSpaceDN w:val="0"/>
              <w:adjustRightInd w:val="0"/>
              <w:spacing w:after="0" w:line="240" w:lineRule="auto"/>
              <w:rPr>
                <w:rFonts w:ascii="Times New Roman" w:hAnsi="Times New Roman"/>
                <w:sz w:val="20"/>
                <w:szCs w:val="20"/>
              </w:rPr>
            </w:pPr>
          </w:p>
        </w:tc>
      </w:tr>
      <w:tr w:rsidR="003D4396" w:rsidRPr="00315A52" w:rsidTr="0075458B">
        <w:trPr>
          <w:trHeight w:val="647"/>
        </w:trPr>
        <w:tc>
          <w:tcPr>
            <w:tcW w:w="2155" w:type="dxa"/>
            <w:vMerge w:val="restart"/>
            <w:shd w:val="solid" w:color="FFFFFF" w:fill="auto"/>
          </w:tcPr>
          <w:p w:rsidR="003D4396" w:rsidRPr="00315A52" w:rsidRDefault="003D4396" w:rsidP="003D4396">
            <w:pPr>
              <w:autoSpaceDE w:val="0"/>
              <w:autoSpaceDN w:val="0"/>
              <w:adjustRightInd w:val="0"/>
              <w:spacing w:after="0" w:line="240" w:lineRule="auto"/>
              <w:rPr>
                <w:rFonts w:ascii="Times New Roman" w:hAnsi="Times New Roman"/>
                <w:sz w:val="20"/>
                <w:szCs w:val="20"/>
              </w:rPr>
            </w:pPr>
            <w:r w:rsidRPr="00315A52">
              <w:rPr>
                <w:rFonts w:ascii="Times New Roman" w:hAnsi="Times New Roman"/>
                <w:sz w:val="20"/>
                <w:szCs w:val="20"/>
              </w:rPr>
              <w:lastRenderedPageBreak/>
              <w:t xml:space="preserve">Nelson (2014) </w:t>
            </w:r>
            <w:r w:rsidRPr="00DB7DAE">
              <w:rPr>
                <w:rFonts w:ascii="Times New Roman" w:hAnsi="Times New Roman"/>
                <w:noProof/>
                <w:sz w:val="20"/>
                <w:szCs w:val="20"/>
                <w:vertAlign w:val="superscript"/>
              </w:rPr>
              <w:t>19</w:t>
            </w:r>
          </w:p>
        </w:tc>
        <w:tc>
          <w:tcPr>
            <w:tcW w:w="1440" w:type="dxa"/>
            <w:shd w:val="solid" w:color="FFFFFF" w:fill="auto"/>
          </w:tcPr>
          <w:p w:rsidR="003D4396" w:rsidRDefault="003D4396" w:rsidP="003D4396">
            <w:pPr>
              <w:autoSpaceDE w:val="0"/>
              <w:autoSpaceDN w:val="0"/>
              <w:adjustRightInd w:val="0"/>
              <w:spacing w:after="0" w:line="240" w:lineRule="auto"/>
              <w:rPr>
                <w:rFonts w:ascii="Times New Roman" w:hAnsi="Times New Roman"/>
                <w:sz w:val="20"/>
                <w:szCs w:val="20"/>
              </w:rPr>
            </w:pPr>
            <w:r w:rsidRPr="00315A52">
              <w:rPr>
                <w:rFonts w:ascii="Times New Roman" w:hAnsi="Times New Roman"/>
                <w:sz w:val="20"/>
                <w:szCs w:val="20"/>
              </w:rPr>
              <w:t>April 2005 to March 2011</w:t>
            </w:r>
          </w:p>
          <w:p w:rsidR="003D4396" w:rsidRPr="00315A52" w:rsidRDefault="003D4396" w:rsidP="003D43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315A52">
              <w:rPr>
                <w:rFonts w:ascii="Times New Roman" w:hAnsi="Times New Roman"/>
                <w:sz w:val="20"/>
                <w:szCs w:val="20"/>
              </w:rPr>
              <w:t>0 to &lt;2 months</w:t>
            </w:r>
            <w:r>
              <w:rPr>
                <w:rFonts w:ascii="Times New Roman" w:hAnsi="Times New Roman"/>
                <w:sz w:val="20"/>
                <w:szCs w:val="20"/>
              </w:rPr>
              <w:t>)</w:t>
            </w:r>
          </w:p>
        </w:tc>
        <w:tc>
          <w:tcPr>
            <w:tcW w:w="2115" w:type="dxa"/>
            <w:shd w:val="solid" w:color="FFFFFF" w:fill="auto"/>
          </w:tcPr>
          <w:p w:rsidR="003D4396" w:rsidRPr="00315A52" w:rsidRDefault="003D4396" w:rsidP="003D4396">
            <w:pPr>
              <w:autoSpaceDE w:val="0"/>
              <w:autoSpaceDN w:val="0"/>
              <w:adjustRightInd w:val="0"/>
              <w:spacing w:after="0" w:line="240" w:lineRule="auto"/>
              <w:rPr>
                <w:rFonts w:ascii="Times New Roman" w:hAnsi="Times New Roman"/>
                <w:sz w:val="20"/>
                <w:szCs w:val="20"/>
                <w:vertAlign w:val="superscript"/>
              </w:rPr>
            </w:pPr>
            <w:r w:rsidRPr="00315A52">
              <w:rPr>
                <w:rFonts w:ascii="Times New Roman" w:hAnsi="Times New Roman"/>
                <w:sz w:val="20"/>
                <w:szCs w:val="20"/>
              </w:rPr>
              <w:t xml:space="preserve">-- </w:t>
            </w:r>
            <w:r w:rsidRPr="00315A52">
              <w:rPr>
                <w:rFonts w:ascii="Times New Roman" w:hAnsi="Times New Roman"/>
                <w:sz w:val="20"/>
                <w:szCs w:val="20"/>
                <w:vertAlign w:val="superscript"/>
              </w:rPr>
              <w:t>a</w:t>
            </w:r>
          </w:p>
        </w:tc>
        <w:tc>
          <w:tcPr>
            <w:tcW w:w="2115" w:type="dxa"/>
            <w:shd w:val="solid" w:color="FFFFFF" w:fill="auto"/>
          </w:tcPr>
          <w:p w:rsidR="003D4396" w:rsidRPr="00315A52" w:rsidRDefault="003D4396" w:rsidP="003D4396">
            <w:pPr>
              <w:autoSpaceDE w:val="0"/>
              <w:autoSpaceDN w:val="0"/>
              <w:adjustRightInd w:val="0"/>
              <w:spacing w:after="0" w:line="240" w:lineRule="auto"/>
              <w:rPr>
                <w:rFonts w:ascii="Times New Roman" w:hAnsi="Times New Roman"/>
                <w:sz w:val="20"/>
                <w:szCs w:val="20"/>
              </w:rPr>
            </w:pPr>
            <w:r w:rsidRPr="00315A52">
              <w:rPr>
                <w:rFonts w:ascii="Times New Roman" w:hAnsi="Times New Roman"/>
                <w:sz w:val="20"/>
                <w:szCs w:val="20"/>
              </w:rPr>
              <w:t xml:space="preserve">-- </w:t>
            </w:r>
            <w:r w:rsidRPr="00315A52">
              <w:rPr>
                <w:rFonts w:ascii="Times New Roman" w:hAnsi="Times New Roman"/>
                <w:sz w:val="20"/>
                <w:szCs w:val="20"/>
                <w:vertAlign w:val="superscript"/>
              </w:rPr>
              <w:t>a</w:t>
            </w:r>
          </w:p>
        </w:tc>
        <w:tc>
          <w:tcPr>
            <w:tcW w:w="2340" w:type="dxa"/>
            <w:shd w:val="clear" w:color="auto" w:fill="auto"/>
          </w:tcPr>
          <w:p w:rsidR="003D4396" w:rsidRPr="00315A52" w:rsidRDefault="003D4396" w:rsidP="003D4396">
            <w:pPr>
              <w:autoSpaceDE w:val="0"/>
              <w:autoSpaceDN w:val="0"/>
              <w:adjustRightInd w:val="0"/>
              <w:spacing w:after="0" w:line="240" w:lineRule="auto"/>
              <w:rPr>
                <w:rFonts w:ascii="Times New Roman" w:hAnsi="Times New Roman"/>
                <w:sz w:val="20"/>
                <w:szCs w:val="20"/>
              </w:rPr>
            </w:pPr>
            <w:r w:rsidRPr="00315A52">
              <w:rPr>
                <w:rFonts w:ascii="Times New Roman" w:hAnsi="Times New Roman"/>
                <w:sz w:val="20"/>
                <w:szCs w:val="20"/>
              </w:rPr>
              <w:t>65</w:t>
            </w:r>
            <w:r>
              <w:rPr>
                <w:rFonts w:ascii="Times New Roman" w:hAnsi="Times New Roman"/>
                <w:sz w:val="20"/>
                <w:szCs w:val="20"/>
              </w:rPr>
              <w:t>.</w:t>
            </w:r>
            <w:r w:rsidRPr="00315A52">
              <w:rPr>
                <w:rFonts w:ascii="Times New Roman" w:hAnsi="Times New Roman"/>
                <w:sz w:val="20"/>
                <w:szCs w:val="20"/>
              </w:rPr>
              <w:t>6 per 10,000 person-years</w:t>
            </w:r>
          </w:p>
          <w:p w:rsidR="003D4396" w:rsidRPr="00315A52" w:rsidRDefault="003D4396" w:rsidP="003D4396">
            <w:pPr>
              <w:autoSpaceDE w:val="0"/>
              <w:autoSpaceDN w:val="0"/>
              <w:adjustRightInd w:val="0"/>
              <w:spacing w:after="0" w:line="240" w:lineRule="auto"/>
              <w:rPr>
                <w:rFonts w:ascii="Times New Roman" w:hAnsi="Times New Roman"/>
                <w:sz w:val="20"/>
                <w:szCs w:val="20"/>
              </w:rPr>
            </w:pPr>
          </w:p>
        </w:tc>
        <w:tc>
          <w:tcPr>
            <w:tcW w:w="2160" w:type="dxa"/>
            <w:vMerge w:val="restart"/>
            <w:shd w:val="solid" w:color="FFFFFF" w:fill="auto"/>
          </w:tcPr>
          <w:p w:rsidR="003D4396" w:rsidRPr="00315A52" w:rsidRDefault="003D4396" w:rsidP="003D4396">
            <w:pPr>
              <w:autoSpaceDE w:val="0"/>
              <w:autoSpaceDN w:val="0"/>
              <w:adjustRightInd w:val="0"/>
              <w:spacing w:after="0" w:line="240" w:lineRule="auto"/>
              <w:rPr>
                <w:rFonts w:ascii="Times New Roman" w:hAnsi="Times New Roman"/>
                <w:sz w:val="20"/>
                <w:szCs w:val="20"/>
              </w:rPr>
            </w:pPr>
            <w:r w:rsidRPr="00315A52">
              <w:rPr>
                <w:rFonts w:ascii="Times New Roman" w:hAnsi="Times New Roman"/>
                <w:sz w:val="20"/>
                <w:szCs w:val="20"/>
              </w:rPr>
              <w:t xml:space="preserve">Adjustment for over- and </w:t>
            </w:r>
            <w:r>
              <w:rPr>
                <w:rFonts w:ascii="Times New Roman" w:hAnsi="Times New Roman"/>
                <w:sz w:val="20"/>
                <w:szCs w:val="20"/>
              </w:rPr>
              <w:t>under-diagnosis of influenza.</w:t>
            </w:r>
          </w:p>
        </w:tc>
      </w:tr>
      <w:tr w:rsidR="003D4396" w:rsidRPr="00315A52" w:rsidTr="0075458B">
        <w:trPr>
          <w:trHeight w:val="701"/>
        </w:trPr>
        <w:tc>
          <w:tcPr>
            <w:tcW w:w="2155" w:type="dxa"/>
            <w:vMerge/>
            <w:shd w:val="solid" w:color="FFFFFF" w:fill="auto"/>
          </w:tcPr>
          <w:p w:rsidR="003D4396" w:rsidRPr="00315A52" w:rsidRDefault="003D4396" w:rsidP="003D4396">
            <w:pPr>
              <w:autoSpaceDE w:val="0"/>
              <w:autoSpaceDN w:val="0"/>
              <w:adjustRightInd w:val="0"/>
              <w:spacing w:after="0" w:line="240" w:lineRule="auto"/>
              <w:rPr>
                <w:rFonts w:ascii="Times New Roman" w:hAnsi="Times New Roman"/>
                <w:sz w:val="20"/>
                <w:szCs w:val="20"/>
              </w:rPr>
            </w:pPr>
          </w:p>
        </w:tc>
        <w:tc>
          <w:tcPr>
            <w:tcW w:w="1440" w:type="dxa"/>
            <w:shd w:val="solid" w:color="FFFFFF" w:fill="auto"/>
          </w:tcPr>
          <w:p w:rsidR="003D4396" w:rsidRDefault="003D4396" w:rsidP="003D4396">
            <w:pPr>
              <w:autoSpaceDE w:val="0"/>
              <w:autoSpaceDN w:val="0"/>
              <w:adjustRightInd w:val="0"/>
              <w:spacing w:after="0" w:line="240" w:lineRule="auto"/>
              <w:rPr>
                <w:rFonts w:ascii="Times New Roman" w:hAnsi="Times New Roman"/>
                <w:sz w:val="20"/>
                <w:szCs w:val="20"/>
              </w:rPr>
            </w:pPr>
            <w:r w:rsidRPr="00315A52">
              <w:rPr>
                <w:rFonts w:ascii="Times New Roman" w:hAnsi="Times New Roman"/>
                <w:sz w:val="20"/>
                <w:szCs w:val="20"/>
              </w:rPr>
              <w:t>April 2005 to March 2011</w:t>
            </w:r>
          </w:p>
          <w:p w:rsidR="003D4396" w:rsidRPr="00315A52" w:rsidRDefault="003D4396" w:rsidP="003D43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315A52">
              <w:rPr>
                <w:rFonts w:ascii="Times New Roman" w:hAnsi="Times New Roman"/>
                <w:sz w:val="20"/>
                <w:szCs w:val="20"/>
              </w:rPr>
              <w:t>2 to &lt;6 months</w:t>
            </w:r>
            <w:r>
              <w:rPr>
                <w:rFonts w:ascii="Times New Roman" w:hAnsi="Times New Roman"/>
                <w:sz w:val="20"/>
                <w:szCs w:val="20"/>
              </w:rPr>
              <w:t>)</w:t>
            </w:r>
          </w:p>
        </w:tc>
        <w:tc>
          <w:tcPr>
            <w:tcW w:w="2115" w:type="dxa"/>
            <w:shd w:val="solid" w:color="FFFFFF" w:fill="auto"/>
          </w:tcPr>
          <w:p w:rsidR="003D4396" w:rsidRPr="00315A52" w:rsidRDefault="003D4396" w:rsidP="003D4396">
            <w:pPr>
              <w:autoSpaceDE w:val="0"/>
              <w:autoSpaceDN w:val="0"/>
              <w:adjustRightInd w:val="0"/>
              <w:spacing w:after="0" w:line="240" w:lineRule="auto"/>
              <w:rPr>
                <w:rFonts w:ascii="Times New Roman" w:hAnsi="Times New Roman"/>
                <w:sz w:val="20"/>
                <w:szCs w:val="20"/>
                <w:vertAlign w:val="superscript"/>
              </w:rPr>
            </w:pPr>
            <w:r w:rsidRPr="00315A52">
              <w:rPr>
                <w:rFonts w:ascii="Times New Roman" w:hAnsi="Times New Roman"/>
                <w:sz w:val="20"/>
                <w:szCs w:val="20"/>
              </w:rPr>
              <w:t xml:space="preserve">-- </w:t>
            </w:r>
            <w:r w:rsidRPr="00315A52">
              <w:rPr>
                <w:rFonts w:ascii="Times New Roman" w:hAnsi="Times New Roman"/>
                <w:sz w:val="20"/>
                <w:szCs w:val="20"/>
                <w:vertAlign w:val="superscript"/>
              </w:rPr>
              <w:t>a</w:t>
            </w:r>
          </w:p>
        </w:tc>
        <w:tc>
          <w:tcPr>
            <w:tcW w:w="2115" w:type="dxa"/>
            <w:shd w:val="solid" w:color="FFFFFF" w:fill="auto"/>
          </w:tcPr>
          <w:p w:rsidR="003D4396" w:rsidRPr="00315A52" w:rsidRDefault="003D4396" w:rsidP="003D4396">
            <w:pPr>
              <w:autoSpaceDE w:val="0"/>
              <w:autoSpaceDN w:val="0"/>
              <w:adjustRightInd w:val="0"/>
              <w:spacing w:after="0" w:line="240" w:lineRule="auto"/>
              <w:rPr>
                <w:rFonts w:ascii="Times New Roman" w:hAnsi="Times New Roman"/>
                <w:sz w:val="20"/>
                <w:szCs w:val="20"/>
              </w:rPr>
            </w:pPr>
            <w:r w:rsidRPr="00315A52">
              <w:rPr>
                <w:rFonts w:ascii="Times New Roman" w:hAnsi="Times New Roman"/>
                <w:sz w:val="20"/>
                <w:szCs w:val="20"/>
              </w:rPr>
              <w:t xml:space="preserve">-- </w:t>
            </w:r>
            <w:r w:rsidRPr="00315A52">
              <w:rPr>
                <w:rFonts w:ascii="Times New Roman" w:hAnsi="Times New Roman"/>
                <w:sz w:val="20"/>
                <w:szCs w:val="20"/>
                <w:vertAlign w:val="superscript"/>
              </w:rPr>
              <w:t>a</w:t>
            </w:r>
          </w:p>
        </w:tc>
        <w:tc>
          <w:tcPr>
            <w:tcW w:w="2340" w:type="dxa"/>
            <w:shd w:val="clear" w:color="auto" w:fill="auto"/>
          </w:tcPr>
          <w:p w:rsidR="003D4396" w:rsidRPr="00315A52" w:rsidRDefault="003D4396" w:rsidP="003D4396">
            <w:pPr>
              <w:autoSpaceDE w:val="0"/>
              <w:autoSpaceDN w:val="0"/>
              <w:adjustRightInd w:val="0"/>
              <w:spacing w:after="0" w:line="240" w:lineRule="auto"/>
              <w:rPr>
                <w:rFonts w:ascii="Times New Roman" w:hAnsi="Times New Roman"/>
                <w:sz w:val="20"/>
                <w:szCs w:val="20"/>
              </w:rPr>
            </w:pPr>
            <w:r w:rsidRPr="00315A52">
              <w:rPr>
                <w:rFonts w:ascii="Times New Roman" w:hAnsi="Times New Roman"/>
                <w:sz w:val="20"/>
                <w:szCs w:val="20"/>
              </w:rPr>
              <w:t>184</w:t>
            </w:r>
            <w:r>
              <w:rPr>
                <w:rFonts w:ascii="Times New Roman" w:hAnsi="Times New Roman"/>
                <w:sz w:val="20"/>
                <w:szCs w:val="20"/>
              </w:rPr>
              <w:t>.</w:t>
            </w:r>
            <w:r w:rsidRPr="00315A52">
              <w:rPr>
                <w:rFonts w:ascii="Times New Roman" w:hAnsi="Times New Roman"/>
                <w:sz w:val="20"/>
                <w:szCs w:val="20"/>
              </w:rPr>
              <w:t>5 per 10,000 person-years</w:t>
            </w:r>
          </w:p>
        </w:tc>
        <w:tc>
          <w:tcPr>
            <w:tcW w:w="2160" w:type="dxa"/>
            <w:vMerge/>
            <w:shd w:val="solid" w:color="FFFFFF" w:fill="auto"/>
          </w:tcPr>
          <w:p w:rsidR="003D4396" w:rsidRPr="00315A52" w:rsidRDefault="003D4396" w:rsidP="003D4396">
            <w:pPr>
              <w:autoSpaceDE w:val="0"/>
              <w:autoSpaceDN w:val="0"/>
              <w:adjustRightInd w:val="0"/>
              <w:spacing w:after="0" w:line="240" w:lineRule="auto"/>
              <w:rPr>
                <w:rFonts w:ascii="Times New Roman" w:hAnsi="Times New Roman"/>
                <w:sz w:val="20"/>
                <w:szCs w:val="20"/>
              </w:rPr>
            </w:pPr>
          </w:p>
        </w:tc>
      </w:tr>
      <w:tr w:rsidR="003D4396" w:rsidRPr="00315A52" w:rsidTr="0075458B">
        <w:trPr>
          <w:trHeight w:val="278"/>
        </w:trPr>
        <w:tc>
          <w:tcPr>
            <w:tcW w:w="2155" w:type="dxa"/>
            <w:vMerge w:val="restart"/>
            <w:shd w:val="solid" w:color="FFFFFF" w:fill="auto"/>
          </w:tcPr>
          <w:p w:rsidR="003D4396" w:rsidRPr="00315A52" w:rsidRDefault="003D4396" w:rsidP="003D4396">
            <w:pPr>
              <w:autoSpaceDE w:val="0"/>
              <w:autoSpaceDN w:val="0"/>
              <w:adjustRightInd w:val="0"/>
              <w:spacing w:after="0" w:line="240" w:lineRule="auto"/>
              <w:rPr>
                <w:rFonts w:ascii="Times New Roman" w:hAnsi="Times New Roman"/>
                <w:color w:val="000000"/>
                <w:sz w:val="20"/>
                <w:szCs w:val="20"/>
              </w:rPr>
            </w:pPr>
            <w:proofErr w:type="spellStart"/>
            <w:r w:rsidRPr="00315A52">
              <w:rPr>
                <w:rFonts w:ascii="Times New Roman" w:hAnsi="Times New Roman"/>
                <w:color w:val="000000"/>
                <w:sz w:val="20"/>
                <w:szCs w:val="20"/>
              </w:rPr>
              <w:t>Poehling</w:t>
            </w:r>
            <w:proofErr w:type="spellEnd"/>
            <w:r w:rsidRPr="00315A52">
              <w:rPr>
                <w:rFonts w:ascii="Times New Roman" w:hAnsi="Times New Roman"/>
                <w:color w:val="000000"/>
                <w:sz w:val="20"/>
                <w:szCs w:val="20"/>
              </w:rPr>
              <w:t xml:space="preserve"> (2006) </w:t>
            </w:r>
            <w:r w:rsidRPr="00DB7DAE">
              <w:rPr>
                <w:rFonts w:ascii="Times New Roman" w:hAnsi="Times New Roman"/>
                <w:noProof/>
                <w:color w:val="000000"/>
                <w:sz w:val="20"/>
                <w:szCs w:val="20"/>
                <w:vertAlign w:val="superscript"/>
              </w:rPr>
              <w:t>20</w:t>
            </w:r>
            <w:r w:rsidRPr="00315A52">
              <w:rPr>
                <w:rFonts w:ascii="Times New Roman" w:hAnsi="Times New Roman"/>
                <w:color w:val="000000"/>
                <w:sz w:val="20"/>
                <w:szCs w:val="20"/>
              </w:rPr>
              <w:t xml:space="preserve"> </w:t>
            </w:r>
          </w:p>
        </w:tc>
        <w:tc>
          <w:tcPr>
            <w:tcW w:w="1440" w:type="dxa"/>
            <w:shd w:val="solid" w:color="FFFFFF" w:fill="auto"/>
          </w:tcPr>
          <w:p w:rsidR="003D4396" w:rsidRPr="00811A77" w:rsidRDefault="003D4396" w:rsidP="003D4396">
            <w:pPr>
              <w:spacing w:after="0" w:line="240" w:lineRule="auto"/>
              <w:rPr>
                <w:rFonts w:ascii="Times New Roman" w:hAnsi="Times New Roman"/>
                <w:color w:val="000000"/>
                <w:sz w:val="20"/>
                <w:szCs w:val="20"/>
              </w:rPr>
            </w:pPr>
            <w:r w:rsidRPr="00811A77">
              <w:rPr>
                <w:rFonts w:ascii="Times New Roman" w:hAnsi="Times New Roman"/>
                <w:color w:val="000000"/>
                <w:sz w:val="20"/>
                <w:szCs w:val="20"/>
              </w:rPr>
              <w:t>2000–2001</w:t>
            </w:r>
          </w:p>
        </w:tc>
        <w:tc>
          <w:tcPr>
            <w:tcW w:w="2115" w:type="dxa"/>
            <w:shd w:val="solid" w:color="FFFFFF" w:fill="auto"/>
          </w:tcPr>
          <w:p w:rsidR="003D4396" w:rsidRPr="00811A77" w:rsidRDefault="003D4396" w:rsidP="003D4396">
            <w:pPr>
              <w:spacing w:after="0" w:line="240" w:lineRule="auto"/>
              <w:rPr>
                <w:rFonts w:ascii="Times New Roman" w:hAnsi="Times New Roman"/>
                <w:color w:val="000000"/>
                <w:sz w:val="20"/>
                <w:szCs w:val="20"/>
              </w:rPr>
            </w:pPr>
            <w:r w:rsidRPr="00811A77">
              <w:rPr>
                <w:rFonts w:ascii="Times New Roman" w:hAnsi="Times New Roman"/>
                <w:color w:val="000000"/>
                <w:sz w:val="20"/>
                <w:szCs w:val="20"/>
              </w:rPr>
              <w:t>20</w:t>
            </w:r>
          </w:p>
        </w:tc>
        <w:tc>
          <w:tcPr>
            <w:tcW w:w="2115" w:type="dxa"/>
            <w:shd w:val="solid" w:color="FFFFFF" w:fill="auto"/>
          </w:tcPr>
          <w:p w:rsidR="003D4396" w:rsidRPr="00811A77" w:rsidRDefault="003D4396" w:rsidP="00E24EA6">
            <w:pPr>
              <w:spacing w:after="0" w:line="240" w:lineRule="auto"/>
              <w:rPr>
                <w:rFonts w:ascii="Times New Roman" w:hAnsi="Times New Roman"/>
                <w:color w:val="000000"/>
                <w:sz w:val="20"/>
                <w:szCs w:val="20"/>
              </w:rPr>
            </w:pPr>
            <w:r w:rsidRPr="00811A77">
              <w:rPr>
                <w:rFonts w:ascii="Times New Roman" w:hAnsi="Times New Roman"/>
                <w:color w:val="000000"/>
                <w:sz w:val="20"/>
                <w:szCs w:val="20"/>
              </w:rPr>
              <w:t>8</w:t>
            </w:r>
            <w:r>
              <w:rPr>
                <w:rFonts w:ascii="Times New Roman" w:hAnsi="Times New Roman"/>
                <w:color w:val="000000"/>
                <w:sz w:val="20"/>
                <w:szCs w:val="20"/>
              </w:rPr>
              <w:t>,</w:t>
            </w:r>
            <w:r w:rsidRPr="00811A77">
              <w:rPr>
                <w:rFonts w:ascii="Times New Roman" w:hAnsi="Times New Roman"/>
                <w:color w:val="000000"/>
                <w:sz w:val="20"/>
                <w:szCs w:val="20"/>
              </w:rPr>
              <w:t xml:space="preserve">333 </w:t>
            </w:r>
            <w:r w:rsidR="00E24EA6">
              <w:rPr>
                <w:rFonts w:ascii="Times New Roman" w:hAnsi="Times New Roman"/>
                <w:color w:val="000000"/>
                <w:sz w:val="20"/>
                <w:szCs w:val="20"/>
                <w:vertAlign w:val="superscript"/>
              </w:rPr>
              <w:t>d</w:t>
            </w:r>
          </w:p>
        </w:tc>
        <w:tc>
          <w:tcPr>
            <w:tcW w:w="2340" w:type="dxa"/>
            <w:shd w:val="clear" w:color="auto" w:fill="auto"/>
          </w:tcPr>
          <w:p w:rsidR="003D4396" w:rsidRPr="00811A77" w:rsidRDefault="003D4396" w:rsidP="003D4396">
            <w:pPr>
              <w:spacing w:after="0" w:line="240" w:lineRule="auto"/>
              <w:rPr>
                <w:rFonts w:ascii="Times New Roman" w:hAnsi="Times New Roman"/>
                <w:color w:val="000000"/>
                <w:sz w:val="20"/>
                <w:szCs w:val="20"/>
              </w:rPr>
            </w:pPr>
            <w:r w:rsidRPr="00811A77">
              <w:rPr>
                <w:rFonts w:ascii="Times New Roman" w:hAnsi="Times New Roman"/>
                <w:color w:val="000000"/>
                <w:sz w:val="20"/>
                <w:szCs w:val="20"/>
              </w:rPr>
              <w:t xml:space="preserve">24.0 per </w:t>
            </w:r>
            <w:r w:rsidRPr="00811A77">
              <w:rPr>
                <w:rFonts w:ascii="Times New Roman" w:hAnsi="Times New Roman"/>
                <w:sz w:val="20"/>
                <w:szCs w:val="20"/>
              </w:rPr>
              <w:t>10,000 population (10.0–39.0)</w:t>
            </w:r>
          </w:p>
        </w:tc>
        <w:tc>
          <w:tcPr>
            <w:tcW w:w="2160" w:type="dxa"/>
            <w:vMerge w:val="restart"/>
            <w:shd w:val="solid" w:color="FFFFFF" w:fill="auto"/>
          </w:tcPr>
          <w:p w:rsidR="003D4396" w:rsidRPr="00811A77" w:rsidRDefault="003D4396" w:rsidP="003D4396">
            <w:pPr>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rPr>
              <w:t>Rate adjusted</w:t>
            </w:r>
            <w:r w:rsidRPr="00CA294F">
              <w:rPr>
                <w:rFonts w:ascii="Times New Roman" w:hAnsi="Times New Roman"/>
                <w:sz w:val="20"/>
                <w:szCs w:val="20"/>
              </w:rPr>
              <w:t xml:space="preserve"> by</w:t>
            </w:r>
            <w:r>
              <w:rPr>
                <w:rFonts w:ascii="Times New Roman" w:hAnsi="Times New Roman"/>
                <w:sz w:val="20"/>
                <w:szCs w:val="20"/>
              </w:rPr>
              <w:t xml:space="preserve"> </w:t>
            </w:r>
            <w:r w:rsidRPr="00CA294F">
              <w:rPr>
                <w:rFonts w:ascii="Times New Roman" w:hAnsi="Times New Roman"/>
                <w:sz w:val="20"/>
                <w:szCs w:val="20"/>
              </w:rPr>
              <w:t>multiplying the influenza burden for each age</w:t>
            </w:r>
            <w:r>
              <w:rPr>
                <w:rFonts w:ascii="Times New Roman" w:hAnsi="Times New Roman"/>
                <w:sz w:val="20"/>
                <w:szCs w:val="20"/>
              </w:rPr>
              <w:t xml:space="preserve"> </w:t>
            </w:r>
            <w:r w:rsidRPr="00CA294F">
              <w:rPr>
                <w:rFonts w:ascii="Times New Roman" w:hAnsi="Times New Roman"/>
                <w:sz w:val="20"/>
                <w:szCs w:val="20"/>
              </w:rPr>
              <w:t>group</w:t>
            </w:r>
            <w:r>
              <w:rPr>
                <w:rFonts w:ascii="Times New Roman" w:hAnsi="Times New Roman"/>
                <w:sz w:val="20"/>
                <w:szCs w:val="20"/>
              </w:rPr>
              <w:t xml:space="preserve"> </w:t>
            </w:r>
            <w:r w:rsidRPr="00CA294F">
              <w:rPr>
                <w:rFonts w:ascii="Times New Roman" w:hAnsi="Times New Roman"/>
                <w:sz w:val="20"/>
                <w:szCs w:val="20"/>
              </w:rPr>
              <w:t>and study year by age-specific rate</w:t>
            </w:r>
            <w:r>
              <w:rPr>
                <w:rFonts w:ascii="Times New Roman" w:hAnsi="Times New Roman"/>
                <w:sz w:val="20"/>
                <w:szCs w:val="20"/>
              </w:rPr>
              <w:t xml:space="preserve"> </w:t>
            </w:r>
            <w:r w:rsidRPr="00CA294F">
              <w:rPr>
                <w:rFonts w:ascii="Times New Roman" w:hAnsi="Times New Roman"/>
                <w:sz w:val="20"/>
                <w:szCs w:val="20"/>
              </w:rPr>
              <w:t>of acute respiratory tract infection or fever estimated from the National Ambulatory Medical Care</w:t>
            </w:r>
            <w:r>
              <w:rPr>
                <w:rFonts w:ascii="Times New Roman" w:hAnsi="Times New Roman"/>
                <w:sz w:val="20"/>
                <w:szCs w:val="20"/>
              </w:rPr>
              <w:t xml:space="preserve"> </w:t>
            </w:r>
            <w:r w:rsidRPr="00CA294F">
              <w:rPr>
                <w:rFonts w:ascii="Times New Roman" w:hAnsi="Times New Roman"/>
                <w:sz w:val="20"/>
                <w:szCs w:val="20"/>
              </w:rPr>
              <w:t>Survey (NAMCS) and the National Hospital Ambulatory</w:t>
            </w:r>
            <w:r>
              <w:rPr>
                <w:rFonts w:ascii="Times New Roman" w:hAnsi="Times New Roman"/>
                <w:sz w:val="20"/>
                <w:szCs w:val="20"/>
              </w:rPr>
              <w:t xml:space="preserve"> </w:t>
            </w:r>
            <w:r w:rsidRPr="00CA294F">
              <w:rPr>
                <w:rFonts w:ascii="Times New Roman" w:hAnsi="Times New Roman"/>
                <w:sz w:val="20"/>
                <w:szCs w:val="20"/>
              </w:rPr>
              <w:t>Medical Care Survey (NHAMCS)</w:t>
            </w:r>
            <w:r>
              <w:rPr>
                <w:rFonts w:ascii="Times New Roman" w:hAnsi="Times New Roman"/>
                <w:sz w:val="20"/>
                <w:szCs w:val="20"/>
              </w:rPr>
              <w:t>.</w:t>
            </w:r>
          </w:p>
        </w:tc>
      </w:tr>
      <w:tr w:rsidR="003D4396" w:rsidRPr="00315A52" w:rsidTr="0075458B">
        <w:trPr>
          <w:trHeight w:val="278"/>
        </w:trPr>
        <w:tc>
          <w:tcPr>
            <w:tcW w:w="2155" w:type="dxa"/>
            <w:vMerge/>
            <w:shd w:val="solid" w:color="FFFFFF" w:fill="auto"/>
          </w:tcPr>
          <w:p w:rsidR="003D4396" w:rsidRPr="00315A52" w:rsidRDefault="003D4396" w:rsidP="003D4396">
            <w:pPr>
              <w:autoSpaceDE w:val="0"/>
              <w:autoSpaceDN w:val="0"/>
              <w:adjustRightInd w:val="0"/>
              <w:spacing w:after="0" w:line="240" w:lineRule="auto"/>
              <w:rPr>
                <w:rFonts w:ascii="Times New Roman" w:hAnsi="Times New Roman"/>
                <w:color w:val="000000"/>
                <w:sz w:val="20"/>
                <w:szCs w:val="20"/>
              </w:rPr>
            </w:pPr>
          </w:p>
        </w:tc>
        <w:tc>
          <w:tcPr>
            <w:tcW w:w="1440" w:type="dxa"/>
            <w:shd w:val="solid" w:color="FFFFFF" w:fill="auto"/>
          </w:tcPr>
          <w:p w:rsidR="003D4396" w:rsidRPr="00811A77" w:rsidRDefault="003D4396" w:rsidP="003D4396">
            <w:pPr>
              <w:spacing w:after="0" w:line="240" w:lineRule="auto"/>
              <w:rPr>
                <w:rFonts w:ascii="Times New Roman" w:hAnsi="Times New Roman"/>
                <w:color w:val="000000"/>
                <w:sz w:val="20"/>
                <w:szCs w:val="20"/>
              </w:rPr>
            </w:pPr>
            <w:r w:rsidRPr="00811A77">
              <w:rPr>
                <w:rFonts w:ascii="Times New Roman" w:hAnsi="Times New Roman"/>
                <w:color w:val="000000"/>
                <w:sz w:val="20"/>
                <w:szCs w:val="20"/>
              </w:rPr>
              <w:t>2001–2002</w:t>
            </w:r>
          </w:p>
        </w:tc>
        <w:tc>
          <w:tcPr>
            <w:tcW w:w="2115" w:type="dxa"/>
            <w:shd w:val="solid" w:color="FFFFFF" w:fill="auto"/>
          </w:tcPr>
          <w:p w:rsidR="003D4396" w:rsidRPr="00811A77" w:rsidRDefault="003D4396" w:rsidP="003D4396">
            <w:pPr>
              <w:spacing w:after="0" w:line="240" w:lineRule="auto"/>
              <w:rPr>
                <w:rFonts w:ascii="Times New Roman" w:hAnsi="Times New Roman"/>
                <w:color w:val="000000"/>
                <w:sz w:val="20"/>
                <w:szCs w:val="20"/>
              </w:rPr>
            </w:pPr>
            <w:r w:rsidRPr="00811A77">
              <w:rPr>
                <w:rFonts w:ascii="Times New Roman" w:hAnsi="Times New Roman"/>
                <w:color w:val="000000"/>
                <w:sz w:val="20"/>
                <w:szCs w:val="20"/>
              </w:rPr>
              <w:t>37</w:t>
            </w:r>
          </w:p>
        </w:tc>
        <w:tc>
          <w:tcPr>
            <w:tcW w:w="2115" w:type="dxa"/>
            <w:shd w:val="solid" w:color="FFFFFF" w:fill="auto"/>
          </w:tcPr>
          <w:p w:rsidR="003D4396" w:rsidRPr="00811A77" w:rsidRDefault="003D4396" w:rsidP="00E24EA6">
            <w:pPr>
              <w:spacing w:after="0" w:line="240" w:lineRule="auto"/>
              <w:rPr>
                <w:rFonts w:ascii="Times New Roman" w:hAnsi="Times New Roman"/>
                <w:color w:val="000000"/>
                <w:sz w:val="20"/>
                <w:szCs w:val="20"/>
              </w:rPr>
            </w:pPr>
            <w:r w:rsidRPr="00811A77">
              <w:rPr>
                <w:rFonts w:ascii="Times New Roman" w:hAnsi="Times New Roman"/>
                <w:color w:val="000000"/>
                <w:sz w:val="20"/>
                <w:szCs w:val="20"/>
              </w:rPr>
              <w:t>8</w:t>
            </w:r>
            <w:r>
              <w:rPr>
                <w:rFonts w:ascii="Times New Roman" w:hAnsi="Times New Roman"/>
                <w:color w:val="000000"/>
                <w:sz w:val="20"/>
                <w:szCs w:val="20"/>
              </w:rPr>
              <w:t>,</w:t>
            </w:r>
            <w:r w:rsidRPr="00811A77">
              <w:rPr>
                <w:rFonts w:ascii="Times New Roman" w:hAnsi="Times New Roman"/>
                <w:color w:val="000000"/>
                <w:sz w:val="20"/>
                <w:szCs w:val="20"/>
              </w:rPr>
              <w:t xml:space="preserve">605 </w:t>
            </w:r>
            <w:r w:rsidR="00E24EA6">
              <w:rPr>
                <w:rFonts w:ascii="Times New Roman" w:hAnsi="Times New Roman"/>
                <w:color w:val="000000"/>
                <w:sz w:val="20"/>
                <w:szCs w:val="20"/>
                <w:vertAlign w:val="superscript"/>
              </w:rPr>
              <w:t>d</w:t>
            </w:r>
          </w:p>
        </w:tc>
        <w:tc>
          <w:tcPr>
            <w:tcW w:w="2340" w:type="dxa"/>
            <w:shd w:val="clear" w:color="auto" w:fill="auto"/>
          </w:tcPr>
          <w:p w:rsidR="003D4396" w:rsidRPr="00811A77" w:rsidRDefault="003D4396" w:rsidP="003D4396">
            <w:pPr>
              <w:spacing w:after="0" w:line="240" w:lineRule="auto"/>
              <w:rPr>
                <w:rFonts w:ascii="Times New Roman" w:hAnsi="Times New Roman"/>
                <w:color w:val="000000"/>
                <w:sz w:val="20"/>
                <w:szCs w:val="20"/>
              </w:rPr>
            </w:pPr>
            <w:r w:rsidRPr="00811A77">
              <w:rPr>
                <w:rFonts w:ascii="Times New Roman" w:hAnsi="Times New Roman"/>
                <w:color w:val="000000"/>
                <w:sz w:val="20"/>
                <w:szCs w:val="20"/>
              </w:rPr>
              <w:t xml:space="preserve">43.0 per </w:t>
            </w:r>
            <w:r w:rsidRPr="00811A77">
              <w:rPr>
                <w:rFonts w:ascii="Times New Roman" w:hAnsi="Times New Roman"/>
                <w:sz w:val="20"/>
                <w:szCs w:val="20"/>
              </w:rPr>
              <w:t>10,000 population (22.0–66.0)</w:t>
            </w:r>
          </w:p>
        </w:tc>
        <w:tc>
          <w:tcPr>
            <w:tcW w:w="2160" w:type="dxa"/>
            <w:vMerge/>
            <w:shd w:val="solid" w:color="FFFFFF" w:fill="auto"/>
          </w:tcPr>
          <w:p w:rsidR="003D4396" w:rsidRPr="00811A77" w:rsidRDefault="003D4396" w:rsidP="003D4396">
            <w:pPr>
              <w:autoSpaceDE w:val="0"/>
              <w:autoSpaceDN w:val="0"/>
              <w:adjustRightInd w:val="0"/>
              <w:spacing w:after="0" w:line="240" w:lineRule="auto"/>
              <w:rPr>
                <w:rFonts w:ascii="Times New Roman" w:hAnsi="Times New Roman"/>
                <w:sz w:val="20"/>
                <w:szCs w:val="20"/>
              </w:rPr>
            </w:pPr>
          </w:p>
        </w:tc>
      </w:tr>
      <w:tr w:rsidR="003D4396" w:rsidRPr="00315A52" w:rsidTr="0075458B">
        <w:trPr>
          <w:trHeight w:val="278"/>
        </w:trPr>
        <w:tc>
          <w:tcPr>
            <w:tcW w:w="2155" w:type="dxa"/>
            <w:vMerge/>
            <w:shd w:val="solid" w:color="FFFFFF" w:fill="auto"/>
          </w:tcPr>
          <w:p w:rsidR="003D4396" w:rsidRPr="00315A52" w:rsidRDefault="003D4396" w:rsidP="003D4396">
            <w:pPr>
              <w:autoSpaceDE w:val="0"/>
              <w:autoSpaceDN w:val="0"/>
              <w:adjustRightInd w:val="0"/>
              <w:spacing w:after="0" w:line="240" w:lineRule="auto"/>
              <w:rPr>
                <w:rFonts w:ascii="Times New Roman" w:hAnsi="Times New Roman"/>
                <w:color w:val="000000"/>
                <w:sz w:val="20"/>
                <w:szCs w:val="20"/>
              </w:rPr>
            </w:pPr>
          </w:p>
        </w:tc>
        <w:tc>
          <w:tcPr>
            <w:tcW w:w="1440" w:type="dxa"/>
            <w:shd w:val="solid" w:color="FFFFFF" w:fill="auto"/>
          </w:tcPr>
          <w:p w:rsidR="003D4396" w:rsidRPr="00811A77" w:rsidRDefault="003D4396" w:rsidP="003D4396">
            <w:pPr>
              <w:spacing w:after="0" w:line="240" w:lineRule="auto"/>
              <w:rPr>
                <w:rFonts w:ascii="Times New Roman" w:hAnsi="Times New Roman"/>
                <w:color w:val="000000"/>
                <w:sz w:val="20"/>
                <w:szCs w:val="20"/>
              </w:rPr>
            </w:pPr>
            <w:r w:rsidRPr="00811A77">
              <w:rPr>
                <w:rFonts w:ascii="Times New Roman" w:hAnsi="Times New Roman"/>
                <w:color w:val="000000"/>
                <w:sz w:val="20"/>
                <w:szCs w:val="20"/>
              </w:rPr>
              <w:t>2002–2003</w:t>
            </w:r>
          </w:p>
        </w:tc>
        <w:tc>
          <w:tcPr>
            <w:tcW w:w="2115" w:type="dxa"/>
            <w:shd w:val="solid" w:color="FFFFFF" w:fill="auto"/>
          </w:tcPr>
          <w:p w:rsidR="003D4396" w:rsidRPr="00811A77" w:rsidRDefault="003D4396" w:rsidP="003D4396">
            <w:pPr>
              <w:spacing w:after="0" w:line="240" w:lineRule="auto"/>
              <w:rPr>
                <w:rFonts w:ascii="Times New Roman" w:hAnsi="Times New Roman"/>
                <w:color w:val="000000"/>
                <w:sz w:val="20"/>
                <w:szCs w:val="20"/>
              </w:rPr>
            </w:pPr>
            <w:r w:rsidRPr="00811A77">
              <w:rPr>
                <w:rFonts w:ascii="Times New Roman" w:hAnsi="Times New Roman"/>
                <w:color w:val="000000"/>
                <w:sz w:val="20"/>
                <w:szCs w:val="20"/>
              </w:rPr>
              <w:t>20</w:t>
            </w:r>
          </w:p>
        </w:tc>
        <w:tc>
          <w:tcPr>
            <w:tcW w:w="2115" w:type="dxa"/>
            <w:shd w:val="solid" w:color="FFFFFF" w:fill="auto"/>
          </w:tcPr>
          <w:p w:rsidR="003D4396" w:rsidRPr="00811A77" w:rsidRDefault="003D4396" w:rsidP="00E24EA6">
            <w:pPr>
              <w:spacing w:after="0" w:line="240" w:lineRule="auto"/>
              <w:rPr>
                <w:rFonts w:ascii="Times New Roman" w:hAnsi="Times New Roman"/>
                <w:color w:val="000000"/>
                <w:sz w:val="20"/>
                <w:szCs w:val="20"/>
              </w:rPr>
            </w:pPr>
            <w:r w:rsidRPr="00811A77">
              <w:rPr>
                <w:rFonts w:ascii="Times New Roman" w:hAnsi="Times New Roman"/>
                <w:color w:val="000000"/>
                <w:sz w:val="20"/>
                <w:szCs w:val="20"/>
              </w:rPr>
              <w:t>8</w:t>
            </w:r>
            <w:r>
              <w:rPr>
                <w:rFonts w:ascii="Times New Roman" w:hAnsi="Times New Roman"/>
                <w:color w:val="000000"/>
                <w:sz w:val="20"/>
                <w:szCs w:val="20"/>
              </w:rPr>
              <w:t>,</w:t>
            </w:r>
            <w:r w:rsidRPr="00811A77">
              <w:rPr>
                <w:rFonts w:ascii="Times New Roman" w:hAnsi="Times New Roman"/>
                <w:color w:val="000000"/>
                <w:sz w:val="20"/>
                <w:szCs w:val="20"/>
              </w:rPr>
              <w:t xml:space="preserve">696 </w:t>
            </w:r>
            <w:r w:rsidR="00E24EA6">
              <w:rPr>
                <w:rFonts w:ascii="Times New Roman" w:hAnsi="Times New Roman"/>
                <w:color w:val="000000"/>
                <w:sz w:val="20"/>
                <w:szCs w:val="20"/>
                <w:vertAlign w:val="superscript"/>
              </w:rPr>
              <w:t>d</w:t>
            </w:r>
          </w:p>
        </w:tc>
        <w:tc>
          <w:tcPr>
            <w:tcW w:w="2340" w:type="dxa"/>
            <w:shd w:val="clear" w:color="auto" w:fill="auto"/>
          </w:tcPr>
          <w:p w:rsidR="003D4396" w:rsidRPr="00811A77" w:rsidRDefault="003D4396" w:rsidP="003D4396">
            <w:pPr>
              <w:spacing w:after="0" w:line="240" w:lineRule="auto"/>
              <w:rPr>
                <w:rFonts w:ascii="Times New Roman" w:hAnsi="Times New Roman"/>
                <w:color w:val="000000"/>
                <w:sz w:val="20"/>
                <w:szCs w:val="20"/>
              </w:rPr>
            </w:pPr>
            <w:r w:rsidRPr="00811A77">
              <w:rPr>
                <w:rFonts w:ascii="Times New Roman" w:hAnsi="Times New Roman"/>
                <w:color w:val="000000"/>
                <w:sz w:val="20"/>
                <w:szCs w:val="20"/>
              </w:rPr>
              <w:t xml:space="preserve">23.0 per </w:t>
            </w:r>
            <w:r w:rsidRPr="00811A77">
              <w:rPr>
                <w:rFonts w:ascii="Times New Roman" w:hAnsi="Times New Roman"/>
                <w:sz w:val="20"/>
                <w:szCs w:val="20"/>
              </w:rPr>
              <w:t>10,000 population (9.0–38.0)</w:t>
            </w:r>
          </w:p>
        </w:tc>
        <w:tc>
          <w:tcPr>
            <w:tcW w:w="2160" w:type="dxa"/>
            <w:vMerge/>
            <w:shd w:val="solid" w:color="FFFFFF" w:fill="auto"/>
          </w:tcPr>
          <w:p w:rsidR="003D4396" w:rsidRPr="00811A77" w:rsidRDefault="003D4396" w:rsidP="003D4396">
            <w:pPr>
              <w:autoSpaceDE w:val="0"/>
              <w:autoSpaceDN w:val="0"/>
              <w:adjustRightInd w:val="0"/>
              <w:spacing w:after="0" w:line="240" w:lineRule="auto"/>
              <w:rPr>
                <w:rFonts w:ascii="Times New Roman" w:hAnsi="Times New Roman"/>
                <w:sz w:val="20"/>
                <w:szCs w:val="20"/>
              </w:rPr>
            </w:pPr>
          </w:p>
        </w:tc>
      </w:tr>
      <w:tr w:rsidR="003D4396" w:rsidRPr="00315A52" w:rsidTr="0075458B">
        <w:trPr>
          <w:trHeight w:val="278"/>
        </w:trPr>
        <w:tc>
          <w:tcPr>
            <w:tcW w:w="2155" w:type="dxa"/>
            <w:vMerge/>
            <w:shd w:val="solid" w:color="FFFFFF" w:fill="auto"/>
          </w:tcPr>
          <w:p w:rsidR="003D4396" w:rsidRPr="00315A52" w:rsidRDefault="003D4396" w:rsidP="003D4396">
            <w:pPr>
              <w:autoSpaceDE w:val="0"/>
              <w:autoSpaceDN w:val="0"/>
              <w:adjustRightInd w:val="0"/>
              <w:spacing w:after="0" w:line="240" w:lineRule="auto"/>
              <w:rPr>
                <w:rFonts w:ascii="Times New Roman" w:hAnsi="Times New Roman"/>
                <w:color w:val="000000"/>
                <w:sz w:val="20"/>
                <w:szCs w:val="20"/>
              </w:rPr>
            </w:pPr>
          </w:p>
        </w:tc>
        <w:tc>
          <w:tcPr>
            <w:tcW w:w="1440" w:type="dxa"/>
            <w:shd w:val="solid" w:color="FFFFFF" w:fill="auto"/>
          </w:tcPr>
          <w:p w:rsidR="003D4396" w:rsidRPr="00811A77" w:rsidRDefault="003D4396" w:rsidP="003D4396">
            <w:pPr>
              <w:spacing w:after="0" w:line="240" w:lineRule="auto"/>
              <w:rPr>
                <w:rFonts w:ascii="Times New Roman" w:hAnsi="Times New Roman"/>
                <w:color w:val="000000"/>
                <w:sz w:val="20"/>
                <w:szCs w:val="20"/>
              </w:rPr>
            </w:pPr>
            <w:r w:rsidRPr="00811A77">
              <w:rPr>
                <w:rFonts w:ascii="Times New Roman" w:hAnsi="Times New Roman"/>
                <w:color w:val="000000"/>
                <w:sz w:val="20"/>
                <w:szCs w:val="20"/>
              </w:rPr>
              <w:t>2003–2004</w:t>
            </w:r>
          </w:p>
        </w:tc>
        <w:tc>
          <w:tcPr>
            <w:tcW w:w="2115" w:type="dxa"/>
            <w:shd w:val="solid" w:color="FFFFFF" w:fill="auto"/>
          </w:tcPr>
          <w:p w:rsidR="003D4396" w:rsidRPr="00811A77" w:rsidRDefault="003D4396" w:rsidP="003D4396">
            <w:pPr>
              <w:spacing w:after="0" w:line="240" w:lineRule="auto"/>
              <w:rPr>
                <w:rFonts w:ascii="Times New Roman" w:hAnsi="Times New Roman"/>
                <w:color w:val="000000"/>
                <w:sz w:val="20"/>
                <w:szCs w:val="20"/>
              </w:rPr>
            </w:pPr>
            <w:r w:rsidRPr="00811A77">
              <w:rPr>
                <w:rFonts w:ascii="Times New Roman" w:hAnsi="Times New Roman"/>
                <w:color w:val="000000"/>
                <w:sz w:val="20"/>
                <w:szCs w:val="20"/>
              </w:rPr>
              <w:t>103</w:t>
            </w:r>
          </w:p>
        </w:tc>
        <w:tc>
          <w:tcPr>
            <w:tcW w:w="2115" w:type="dxa"/>
            <w:shd w:val="solid" w:color="FFFFFF" w:fill="auto"/>
          </w:tcPr>
          <w:p w:rsidR="003D4396" w:rsidRPr="00811A77" w:rsidRDefault="003D4396" w:rsidP="00E24EA6">
            <w:pPr>
              <w:spacing w:after="0" w:line="240" w:lineRule="auto"/>
              <w:rPr>
                <w:rFonts w:ascii="Times New Roman" w:hAnsi="Times New Roman"/>
                <w:color w:val="000000"/>
                <w:sz w:val="20"/>
                <w:szCs w:val="20"/>
              </w:rPr>
            </w:pPr>
            <w:r w:rsidRPr="00811A77">
              <w:rPr>
                <w:rFonts w:ascii="Times New Roman" w:hAnsi="Times New Roman"/>
                <w:color w:val="000000"/>
                <w:sz w:val="20"/>
                <w:szCs w:val="20"/>
              </w:rPr>
              <w:t>14</w:t>
            </w:r>
            <w:r>
              <w:rPr>
                <w:rFonts w:ascii="Times New Roman" w:hAnsi="Times New Roman"/>
                <w:color w:val="000000"/>
                <w:sz w:val="20"/>
                <w:szCs w:val="20"/>
              </w:rPr>
              <w:t>,</w:t>
            </w:r>
            <w:r w:rsidRPr="00811A77">
              <w:rPr>
                <w:rFonts w:ascii="Times New Roman" w:hAnsi="Times New Roman"/>
                <w:color w:val="000000"/>
                <w:sz w:val="20"/>
                <w:szCs w:val="20"/>
              </w:rPr>
              <w:t xml:space="preserve">306 </w:t>
            </w:r>
            <w:r w:rsidR="00E24EA6">
              <w:rPr>
                <w:rFonts w:ascii="Times New Roman" w:hAnsi="Times New Roman"/>
                <w:color w:val="000000"/>
                <w:sz w:val="20"/>
                <w:szCs w:val="20"/>
                <w:vertAlign w:val="superscript"/>
              </w:rPr>
              <w:t>d</w:t>
            </w:r>
          </w:p>
        </w:tc>
        <w:tc>
          <w:tcPr>
            <w:tcW w:w="2340" w:type="dxa"/>
            <w:shd w:val="clear" w:color="auto" w:fill="auto"/>
          </w:tcPr>
          <w:p w:rsidR="003D4396" w:rsidRPr="00811A77" w:rsidRDefault="003D4396" w:rsidP="003D4396">
            <w:pPr>
              <w:spacing w:after="0" w:line="240" w:lineRule="auto"/>
              <w:rPr>
                <w:rFonts w:ascii="Times New Roman" w:hAnsi="Times New Roman"/>
                <w:color w:val="000000"/>
                <w:sz w:val="20"/>
                <w:szCs w:val="20"/>
              </w:rPr>
            </w:pPr>
            <w:r w:rsidRPr="00811A77">
              <w:rPr>
                <w:rFonts w:ascii="Times New Roman" w:hAnsi="Times New Roman"/>
                <w:color w:val="000000"/>
                <w:sz w:val="20"/>
                <w:szCs w:val="20"/>
              </w:rPr>
              <w:t xml:space="preserve">72.0 per </w:t>
            </w:r>
            <w:r w:rsidRPr="00811A77">
              <w:rPr>
                <w:rFonts w:ascii="Times New Roman" w:hAnsi="Times New Roman"/>
                <w:sz w:val="20"/>
                <w:szCs w:val="20"/>
              </w:rPr>
              <w:t>10,000 population (53.0–92.0)</w:t>
            </w:r>
          </w:p>
        </w:tc>
        <w:tc>
          <w:tcPr>
            <w:tcW w:w="2160" w:type="dxa"/>
            <w:vMerge/>
            <w:shd w:val="solid" w:color="FFFFFF" w:fill="auto"/>
          </w:tcPr>
          <w:p w:rsidR="003D4396" w:rsidRPr="00811A77" w:rsidRDefault="003D4396" w:rsidP="003D4396">
            <w:pPr>
              <w:autoSpaceDE w:val="0"/>
              <w:autoSpaceDN w:val="0"/>
              <w:adjustRightInd w:val="0"/>
              <w:spacing w:after="0" w:line="240" w:lineRule="auto"/>
              <w:rPr>
                <w:rFonts w:ascii="Times New Roman" w:hAnsi="Times New Roman"/>
                <w:sz w:val="20"/>
                <w:szCs w:val="20"/>
              </w:rPr>
            </w:pPr>
          </w:p>
        </w:tc>
      </w:tr>
      <w:tr w:rsidR="003D4396" w:rsidRPr="00315A52" w:rsidTr="0075458B">
        <w:trPr>
          <w:trHeight w:val="278"/>
        </w:trPr>
        <w:tc>
          <w:tcPr>
            <w:tcW w:w="2155" w:type="dxa"/>
            <w:vMerge/>
            <w:shd w:val="solid" w:color="FFFFFF" w:fill="auto"/>
          </w:tcPr>
          <w:p w:rsidR="003D4396" w:rsidRPr="00315A52" w:rsidRDefault="003D4396" w:rsidP="003D4396">
            <w:pPr>
              <w:autoSpaceDE w:val="0"/>
              <w:autoSpaceDN w:val="0"/>
              <w:adjustRightInd w:val="0"/>
              <w:spacing w:after="0" w:line="240" w:lineRule="auto"/>
              <w:rPr>
                <w:rFonts w:ascii="Times New Roman" w:hAnsi="Times New Roman"/>
                <w:color w:val="000000"/>
                <w:sz w:val="20"/>
                <w:szCs w:val="20"/>
              </w:rPr>
            </w:pPr>
          </w:p>
        </w:tc>
        <w:tc>
          <w:tcPr>
            <w:tcW w:w="1440" w:type="dxa"/>
            <w:shd w:val="solid" w:color="FFFFFF" w:fill="auto"/>
          </w:tcPr>
          <w:p w:rsidR="003D4396" w:rsidRPr="00811A77" w:rsidRDefault="003D4396" w:rsidP="003D4396">
            <w:pPr>
              <w:autoSpaceDE w:val="0"/>
              <w:autoSpaceDN w:val="0"/>
              <w:adjustRightInd w:val="0"/>
              <w:spacing w:after="0" w:line="240" w:lineRule="auto"/>
              <w:rPr>
                <w:rFonts w:ascii="Times New Roman" w:hAnsi="Times New Roman"/>
                <w:sz w:val="20"/>
                <w:szCs w:val="20"/>
                <w:lang w:eastAsia="en-CA"/>
              </w:rPr>
            </w:pPr>
            <w:r w:rsidRPr="00811A77">
              <w:rPr>
                <w:rFonts w:ascii="Times New Roman" w:hAnsi="Times New Roman"/>
                <w:sz w:val="20"/>
                <w:szCs w:val="20"/>
                <w:lang w:eastAsia="en-CA"/>
              </w:rPr>
              <w:t xml:space="preserve">2000–2001 to 2003–2004 </w:t>
            </w:r>
            <w:r w:rsidRPr="00811A77">
              <w:rPr>
                <w:rFonts w:ascii="Times New Roman" w:hAnsi="Times New Roman"/>
                <w:sz w:val="20"/>
                <w:szCs w:val="20"/>
                <w:vertAlign w:val="superscript"/>
              </w:rPr>
              <w:t>e</w:t>
            </w:r>
          </w:p>
        </w:tc>
        <w:tc>
          <w:tcPr>
            <w:tcW w:w="2115" w:type="dxa"/>
            <w:shd w:val="solid" w:color="FFFFFF" w:fill="auto"/>
          </w:tcPr>
          <w:p w:rsidR="003D4396" w:rsidRPr="00811A77" w:rsidRDefault="003D4396" w:rsidP="003D4396">
            <w:pPr>
              <w:spacing w:after="0" w:line="240" w:lineRule="auto"/>
              <w:rPr>
                <w:rFonts w:ascii="Times New Roman" w:hAnsi="Times New Roman"/>
                <w:color w:val="000000"/>
                <w:sz w:val="20"/>
                <w:szCs w:val="20"/>
              </w:rPr>
            </w:pPr>
            <w:r w:rsidRPr="00811A77">
              <w:rPr>
                <w:rFonts w:ascii="Times New Roman" w:hAnsi="Times New Roman"/>
                <w:color w:val="000000"/>
                <w:sz w:val="20"/>
                <w:szCs w:val="20"/>
              </w:rPr>
              <w:t>180</w:t>
            </w:r>
          </w:p>
        </w:tc>
        <w:tc>
          <w:tcPr>
            <w:tcW w:w="2115" w:type="dxa"/>
            <w:shd w:val="solid" w:color="FFFFFF" w:fill="auto"/>
          </w:tcPr>
          <w:p w:rsidR="003D4396" w:rsidRPr="00811A77" w:rsidRDefault="003D4396" w:rsidP="00E24EA6">
            <w:pPr>
              <w:spacing w:after="0" w:line="240" w:lineRule="auto"/>
              <w:rPr>
                <w:rFonts w:ascii="Times New Roman" w:hAnsi="Times New Roman"/>
                <w:color w:val="000000"/>
                <w:sz w:val="20"/>
                <w:szCs w:val="20"/>
              </w:rPr>
            </w:pPr>
            <w:r w:rsidRPr="00811A77">
              <w:rPr>
                <w:rFonts w:ascii="Times New Roman" w:hAnsi="Times New Roman"/>
                <w:color w:val="000000"/>
                <w:sz w:val="20"/>
                <w:szCs w:val="20"/>
              </w:rPr>
              <w:t>40</w:t>
            </w:r>
            <w:r>
              <w:rPr>
                <w:rFonts w:ascii="Times New Roman" w:hAnsi="Times New Roman"/>
                <w:color w:val="000000"/>
                <w:sz w:val="20"/>
                <w:szCs w:val="20"/>
              </w:rPr>
              <w:t>,</w:t>
            </w:r>
            <w:r w:rsidRPr="00811A77">
              <w:rPr>
                <w:rFonts w:ascii="Times New Roman" w:hAnsi="Times New Roman"/>
                <w:color w:val="000000"/>
                <w:sz w:val="20"/>
                <w:szCs w:val="20"/>
              </w:rPr>
              <w:t xml:space="preserve">000 </w:t>
            </w:r>
            <w:r w:rsidR="00E24EA6">
              <w:rPr>
                <w:rFonts w:ascii="Times New Roman" w:hAnsi="Times New Roman"/>
                <w:color w:val="000000"/>
                <w:sz w:val="20"/>
                <w:szCs w:val="20"/>
                <w:vertAlign w:val="superscript"/>
              </w:rPr>
              <w:t>d</w:t>
            </w:r>
          </w:p>
        </w:tc>
        <w:tc>
          <w:tcPr>
            <w:tcW w:w="2340" w:type="dxa"/>
            <w:shd w:val="clear" w:color="auto" w:fill="auto"/>
          </w:tcPr>
          <w:p w:rsidR="003D4396" w:rsidRPr="00811A77" w:rsidRDefault="003D4396" w:rsidP="003D4396">
            <w:pPr>
              <w:spacing w:after="0" w:line="240" w:lineRule="auto"/>
              <w:rPr>
                <w:rFonts w:ascii="Times New Roman" w:hAnsi="Times New Roman"/>
                <w:color w:val="000000"/>
                <w:sz w:val="20"/>
                <w:szCs w:val="20"/>
              </w:rPr>
            </w:pPr>
            <w:r w:rsidRPr="00811A77">
              <w:rPr>
                <w:rFonts w:ascii="Times New Roman" w:hAnsi="Times New Roman"/>
                <w:color w:val="000000"/>
                <w:sz w:val="20"/>
                <w:szCs w:val="20"/>
              </w:rPr>
              <w:t xml:space="preserve">45.0 per </w:t>
            </w:r>
            <w:r w:rsidRPr="00811A77">
              <w:rPr>
                <w:rFonts w:ascii="Times New Roman" w:hAnsi="Times New Roman"/>
                <w:sz w:val="20"/>
                <w:szCs w:val="20"/>
              </w:rPr>
              <w:t>10,000 population (34.0–55.0)</w:t>
            </w:r>
          </w:p>
        </w:tc>
        <w:tc>
          <w:tcPr>
            <w:tcW w:w="2160" w:type="dxa"/>
            <w:vMerge/>
            <w:shd w:val="solid" w:color="FFFFFF" w:fill="auto"/>
          </w:tcPr>
          <w:p w:rsidR="003D4396" w:rsidRPr="00811A77" w:rsidRDefault="003D4396" w:rsidP="003D4396">
            <w:pPr>
              <w:autoSpaceDE w:val="0"/>
              <w:autoSpaceDN w:val="0"/>
              <w:adjustRightInd w:val="0"/>
              <w:spacing w:after="0" w:line="240" w:lineRule="auto"/>
              <w:rPr>
                <w:rFonts w:ascii="Times New Roman" w:hAnsi="Times New Roman"/>
                <w:sz w:val="20"/>
                <w:szCs w:val="20"/>
              </w:rPr>
            </w:pPr>
          </w:p>
        </w:tc>
      </w:tr>
      <w:tr w:rsidR="003D4396" w:rsidRPr="00315A52" w:rsidTr="0075458B">
        <w:trPr>
          <w:trHeight w:val="251"/>
        </w:trPr>
        <w:tc>
          <w:tcPr>
            <w:tcW w:w="2155" w:type="dxa"/>
            <w:vMerge w:val="restart"/>
            <w:shd w:val="solid" w:color="FFFFFF" w:fill="auto"/>
          </w:tcPr>
          <w:p w:rsidR="003D4396" w:rsidRPr="00315A52" w:rsidRDefault="003D4396" w:rsidP="003D4396">
            <w:pPr>
              <w:autoSpaceDE w:val="0"/>
              <w:autoSpaceDN w:val="0"/>
              <w:adjustRightInd w:val="0"/>
              <w:spacing w:after="0" w:line="240" w:lineRule="auto"/>
              <w:rPr>
                <w:rFonts w:ascii="Times New Roman" w:hAnsi="Times New Roman"/>
                <w:color w:val="000000"/>
                <w:sz w:val="20"/>
                <w:szCs w:val="20"/>
              </w:rPr>
            </w:pPr>
            <w:proofErr w:type="spellStart"/>
            <w:r w:rsidRPr="00315A52">
              <w:rPr>
                <w:rFonts w:ascii="Times New Roman" w:hAnsi="Times New Roman"/>
                <w:color w:val="000000"/>
                <w:sz w:val="20"/>
                <w:szCs w:val="20"/>
              </w:rPr>
              <w:t>Poehling</w:t>
            </w:r>
            <w:proofErr w:type="spellEnd"/>
            <w:r w:rsidRPr="00315A52">
              <w:rPr>
                <w:rFonts w:ascii="Times New Roman" w:hAnsi="Times New Roman"/>
                <w:color w:val="000000"/>
                <w:sz w:val="20"/>
                <w:szCs w:val="20"/>
              </w:rPr>
              <w:t xml:space="preserve"> (2013) </w:t>
            </w:r>
            <w:r w:rsidRPr="00DB7DAE">
              <w:rPr>
                <w:rFonts w:ascii="Times New Roman" w:hAnsi="Times New Roman"/>
                <w:noProof/>
                <w:color w:val="000000"/>
                <w:sz w:val="20"/>
                <w:szCs w:val="20"/>
                <w:vertAlign w:val="superscript"/>
              </w:rPr>
              <w:t>21</w:t>
            </w:r>
            <w:r w:rsidRPr="00315A52">
              <w:rPr>
                <w:rFonts w:ascii="Times New Roman" w:hAnsi="Times New Roman"/>
                <w:color w:val="000000"/>
                <w:sz w:val="20"/>
                <w:szCs w:val="20"/>
              </w:rPr>
              <w:t xml:space="preserve"> </w:t>
            </w:r>
          </w:p>
        </w:tc>
        <w:tc>
          <w:tcPr>
            <w:tcW w:w="1440" w:type="dxa"/>
            <w:shd w:val="solid" w:color="FFFFFF" w:fill="auto"/>
          </w:tcPr>
          <w:p w:rsidR="003D4396" w:rsidRPr="0020590D" w:rsidRDefault="003D4396" w:rsidP="003D4396">
            <w:pPr>
              <w:spacing w:after="0" w:line="240" w:lineRule="auto"/>
              <w:rPr>
                <w:rFonts w:ascii="Times New Roman" w:hAnsi="Times New Roman"/>
                <w:color w:val="000000"/>
                <w:sz w:val="20"/>
                <w:szCs w:val="20"/>
              </w:rPr>
            </w:pPr>
            <w:r w:rsidRPr="0020590D">
              <w:rPr>
                <w:rFonts w:ascii="Times New Roman" w:hAnsi="Times New Roman"/>
                <w:color w:val="000000"/>
                <w:sz w:val="20"/>
                <w:szCs w:val="20"/>
              </w:rPr>
              <w:t>2004–2005</w:t>
            </w:r>
          </w:p>
        </w:tc>
        <w:tc>
          <w:tcPr>
            <w:tcW w:w="2115" w:type="dxa"/>
            <w:shd w:val="solid" w:color="FFFFFF" w:fill="auto"/>
          </w:tcPr>
          <w:p w:rsidR="003D4396" w:rsidRPr="0020590D" w:rsidRDefault="003D4396" w:rsidP="003D4396">
            <w:pPr>
              <w:autoSpaceDE w:val="0"/>
              <w:autoSpaceDN w:val="0"/>
              <w:adjustRightInd w:val="0"/>
              <w:spacing w:after="0" w:line="240" w:lineRule="auto"/>
              <w:rPr>
                <w:rFonts w:ascii="Times New Roman" w:hAnsi="Times New Roman"/>
                <w:sz w:val="20"/>
                <w:szCs w:val="20"/>
                <w:vertAlign w:val="superscript"/>
              </w:rPr>
            </w:pPr>
            <w:r w:rsidRPr="0020590D">
              <w:rPr>
                <w:rFonts w:ascii="Times New Roman" w:hAnsi="Times New Roman"/>
                <w:sz w:val="20"/>
                <w:szCs w:val="20"/>
              </w:rPr>
              <w:t xml:space="preserve">-- </w:t>
            </w:r>
            <w:r w:rsidRPr="0020590D">
              <w:rPr>
                <w:rFonts w:ascii="Times New Roman" w:hAnsi="Times New Roman"/>
                <w:sz w:val="20"/>
                <w:szCs w:val="20"/>
                <w:vertAlign w:val="superscript"/>
              </w:rPr>
              <w:t>a</w:t>
            </w:r>
          </w:p>
        </w:tc>
        <w:tc>
          <w:tcPr>
            <w:tcW w:w="2115" w:type="dxa"/>
            <w:shd w:val="solid" w:color="FFFFFF" w:fill="auto"/>
          </w:tcPr>
          <w:p w:rsidR="003D4396" w:rsidRPr="0020590D" w:rsidRDefault="003D4396" w:rsidP="003D4396">
            <w:pPr>
              <w:autoSpaceDE w:val="0"/>
              <w:autoSpaceDN w:val="0"/>
              <w:adjustRightInd w:val="0"/>
              <w:spacing w:after="0" w:line="240" w:lineRule="auto"/>
              <w:rPr>
                <w:rFonts w:ascii="Times New Roman" w:hAnsi="Times New Roman"/>
                <w:sz w:val="20"/>
                <w:szCs w:val="20"/>
              </w:rPr>
            </w:pPr>
            <w:r w:rsidRPr="0020590D">
              <w:rPr>
                <w:rFonts w:ascii="Times New Roman" w:hAnsi="Times New Roman"/>
                <w:sz w:val="20"/>
                <w:szCs w:val="20"/>
              </w:rPr>
              <w:t xml:space="preserve">-- </w:t>
            </w:r>
            <w:r w:rsidRPr="0020590D">
              <w:rPr>
                <w:rFonts w:ascii="Times New Roman" w:hAnsi="Times New Roman"/>
                <w:sz w:val="20"/>
                <w:szCs w:val="20"/>
                <w:vertAlign w:val="superscript"/>
              </w:rPr>
              <w:t>a</w:t>
            </w:r>
          </w:p>
        </w:tc>
        <w:tc>
          <w:tcPr>
            <w:tcW w:w="2340" w:type="dxa"/>
            <w:shd w:val="clear" w:color="auto" w:fill="auto"/>
          </w:tcPr>
          <w:p w:rsidR="003D4396" w:rsidRPr="0020590D" w:rsidRDefault="003D4396" w:rsidP="003D4396">
            <w:pPr>
              <w:spacing w:after="0" w:line="240" w:lineRule="auto"/>
              <w:rPr>
                <w:rFonts w:ascii="Times New Roman" w:hAnsi="Times New Roman"/>
                <w:color w:val="000000"/>
                <w:sz w:val="20"/>
                <w:szCs w:val="20"/>
              </w:rPr>
            </w:pPr>
            <w:r w:rsidRPr="0020590D">
              <w:rPr>
                <w:rFonts w:ascii="Times New Roman" w:hAnsi="Times New Roman"/>
                <w:color w:val="000000"/>
                <w:sz w:val="20"/>
                <w:szCs w:val="20"/>
              </w:rPr>
              <w:t xml:space="preserve">34.0 per </w:t>
            </w:r>
            <w:r w:rsidRPr="0020590D">
              <w:rPr>
                <w:rFonts w:ascii="Times New Roman" w:hAnsi="Times New Roman"/>
                <w:sz w:val="20"/>
                <w:szCs w:val="20"/>
              </w:rPr>
              <w:t>10,000 population (25.0–45.0)</w:t>
            </w:r>
          </w:p>
        </w:tc>
        <w:tc>
          <w:tcPr>
            <w:tcW w:w="2160" w:type="dxa"/>
            <w:vMerge w:val="restart"/>
            <w:shd w:val="solid" w:color="FFFFFF" w:fill="auto"/>
          </w:tcPr>
          <w:p w:rsidR="003D4396" w:rsidRPr="00B6730B" w:rsidRDefault="003D4396" w:rsidP="003D4396">
            <w:pPr>
              <w:autoSpaceDE w:val="0"/>
              <w:autoSpaceDN w:val="0"/>
              <w:adjustRightInd w:val="0"/>
              <w:spacing w:after="0" w:line="240" w:lineRule="auto"/>
              <w:rPr>
                <w:rFonts w:ascii="Times New Roman" w:hAnsi="Times New Roman"/>
                <w:sz w:val="20"/>
                <w:szCs w:val="20"/>
              </w:rPr>
            </w:pPr>
            <w:r w:rsidRPr="00B6730B">
              <w:rPr>
                <w:rFonts w:ascii="Times New Roman" w:hAnsi="Times New Roman"/>
                <w:sz w:val="20"/>
                <w:szCs w:val="20"/>
              </w:rPr>
              <w:t>The numerator of the rate was weighted for both the days of surveillance and the proportion of eligible children enrolled.</w:t>
            </w:r>
          </w:p>
        </w:tc>
      </w:tr>
      <w:tr w:rsidR="003D4396" w:rsidRPr="00315A52" w:rsidTr="0075458B">
        <w:trPr>
          <w:trHeight w:val="251"/>
        </w:trPr>
        <w:tc>
          <w:tcPr>
            <w:tcW w:w="2155" w:type="dxa"/>
            <w:vMerge/>
            <w:shd w:val="solid" w:color="FFFFFF" w:fill="auto"/>
          </w:tcPr>
          <w:p w:rsidR="003D4396" w:rsidRPr="00315A52" w:rsidRDefault="003D4396" w:rsidP="003D4396">
            <w:pPr>
              <w:autoSpaceDE w:val="0"/>
              <w:autoSpaceDN w:val="0"/>
              <w:adjustRightInd w:val="0"/>
              <w:spacing w:after="0" w:line="240" w:lineRule="auto"/>
              <w:rPr>
                <w:rFonts w:ascii="Times New Roman" w:hAnsi="Times New Roman"/>
                <w:color w:val="000000"/>
                <w:sz w:val="20"/>
                <w:szCs w:val="20"/>
              </w:rPr>
            </w:pPr>
          </w:p>
        </w:tc>
        <w:tc>
          <w:tcPr>
            <w:tcW w:w="1440" w:type="dxa"/>
            <w:shd w:val="solid" w:color="FFFFFF" w:fill="auto"/>
          </w:tcPr>
          <w:p w:rsidR="003D4396" w:rsidRPr="0020590D" w:rsidRDefault="003D4396" w:rsidP="003D4396">
            <w:pPr>
              <w:spacing w:after="0" w:line="240" w:lineRule="auto"/>
              <w:rPr>
                <w:rFonts w:ascii="Times New Roman" w:hAnsi="Times New Roman"/>
                <w:color w:val="000000"/>
                <w:sz w:val="20"/>
                <w:szCs w:val="20"/>
              </w:rPr>
            </w:pPr>
            <w:r w:rsidRPr="0020590D">
              <w:rPr>
                <w:rFonts w:ascii="Times New Roman" w:hAnsi="Times New Roman"/>
                <w:color w:val="000000"/>
                <w:sz w:val="20"/>
                <w:szCs w:val="20"/>
              </w:rPr>
              <w:t>2005–2006</w:t>
            </w:r>
          </w:p>
        </w:tc>
        <w:tc>
          <w:tcPr>
            <w:tcW w:w="2115" w:type="dxa"/>
            <w:shd w:val="solid" w:color="FFFFFF" w:fill="auto"/>
          </w:tcPr>
          <w:p w:rsidR="003D4396" w:rsidRPr="0020590D" w:rsidRDefault="003D4396" w:rsidP="003D4396">
            <w:pPr>
              <w:autoSpaceDE w:val="0"/>
              <w:autoSpaceDN w:val="0"/>
              <w:adjustRightInd w:val="0"/>
              <w:spacing w:after="0" w:line="240" w:lineRule="auto"/>
              <w:rPr>
                <w:rFonts w:ascii="Times New Roman" w:hAnsi="Times New Roman"/>
                <w:sz w:val="20"/>
                <w:szCs w:val="20"/>
                <w:vertAlign w:val="superscript"/>
              </w:rPr>
            </w:pPr>
            <w:r w:rsidRPr="0020590D">
              <w:rPr>
                <w:rFonts w:ascii="Times New Roman" w:hAnsi="Times New Roman"/>
                <w:sz w:val="20"/>
                <w:szCs w:val="20"/>
              </w:rPr>
              <w:t xml:space="preserve">-- </w:t>
            </w:r>
            <w:r w:rsidRPr="0020590D">
              <w:rPr>
                <w:rFonts w:ascii="Times New Roman" w:hAnsi="Times New Roman"/>
                <w:sz w:val="20"/>
                <w:szCs w:val="20"/>
                <w:vertAlign w:val="superscript"/>
              </w:rPr>
              <w:t>a</w:t>
            </w:r>
          </w:p>
        </w:tc>
        <w:tc>
          <w:tcPr>
            <w:tcW w:w="2115" w:type="dxa"/>
            <w:shd w:val="solid" w:color="FFFFFF" w:fill="auto"/>
          </w:tcPr>
          <w:p w:rsidR="003D4396" w:rsidRPr="0020590D" w:rsidRDefault="003D4396" w:rsidP="003D4396">
            <w:pPr>
              <w:autoSpaceDE w:val="0"/>
              <w:autoSpaceDN w:val="0"/>
              <w:adjustRightInd w:val="0"/>
              <w:spacing w:after="0" w:line="240" w:lineRule="auto"/>
              <w:rPr>
                <w:rFonts w:ascii="Times New Roman" w:hAnsi="Times New Roman"/>
                <w:sz w:val="20"/>
                <w:szCs w:val="20"/>
              </w:rPr>
            </w:pPr>
            <w:r w:rsidRPr="0020590D">
              <w:rPr>
                <w:rFonts w:ascii="Times New Roman" w:hAnsi="Times New Roman"/>
                <w:sz w:val="20"/>
                <w:szCs w:val="20"/>
              </w:rPr>
              <w:t xml:space="preserve">-- </w:t>
            </w:r>
            <w:r w:rsidRPr="0020590D">
              <w:rPr>
                <w:rFonts w:ascii="Times New Roman" w:hAnsi="Times New Roman"/>
                <w:sz w:val="20"/>
                <w:szCs w:val="20"/>
                <w:vertAlign w:val="superscript"/>
              </w:rPr>
              <w:t>a</w:t>
            </w:r>
          </w:p>
        </w:tc>
        <w:tc>
          <w:tcPr>
            <w:tcW w:w="2340" w:type="dxa"/>
            <w:shd w:val="clear" w:color="auto" w:fill="auto"/>
          </w:tcPr>
          <w:p w:rsidR="003D4396" w:rsidRPr="0020590D" w:rsidRDefault="003D4396" w:rsidP="003D4396">
            <w:pPr>
              <w:spacing w:after="0" w:line="240" w:lineRule="auto"/>
              <w:rPr>
                <w:rFonts w:ascii="Times New Roman" w:hAnsi="Times New Roman"/>
                <w:color w:val="000000"/>
                <w:sz w:val="20"/>
                <w:szCs w:val="20"/>
              </w:rPr>
            </w:pPr>
            <w:r w:rsidRPr="0020590D">
              <w:rPr>
                <w:rFonts w:ascii="Times New Roman" w:hAnsi="Times New Roman"/>
                <w:color w:val="000000"/>
                <w:sz w:val="20"/>
                <w:szCs w:val="20"/>
              </w:rPr>
              <w:t xml:space="preserve">24.0 per </w:t>
            </w:r>
            <w:r w:rsidRPr="0020590D">
              <w:rPr>
                <w:rFonts w:ascii="Times New Roman" w:hAnsi="Times New Roman"/>
                <w:sz w:val="20"/>
                <w:szCs w:val="20"/>
              </w:rPr>
              <w:t>10,000 population (10.0–40.0)</w:t>
            </w:r>
          </w:p>
        </w:tc>
        <w:tc>
          <w:tcPr>
            <w:tcW w:w="2160" w:type="dxa"/>
            <w:vMerge/>
            <w:shd w:val="solid" w:color="FFFFFF" w:fill="auto"/>
          </w:tcPr>
          <w:p w:rsidR="003D4396" w:rsidRPr="00315A52" w:rsidRDefault="003D4396" w:rsidP="003D4396">
            <w:pPr>
              <w:autoSpaceDE w:val="0"/>
              <w:autoSpaceDN w:val="0"/>
              <w:adjustRightInd w:val="0"/>
              <w:spacing w:after="0" w:line="240" w:lineRule="auto"/>
              <w:rPr>
                <w:rFonts w:ascii="Times New Roman" w:hAnsi="Times New Roman"/>
                <w:sz w:val="20"/>
                <w:szCs w:val="20"/>
              </w:rPr>
            </w:pPr>
          </w:p>
        </w:tc>
      </w:tr>
      <w:tr w:rsidR="003D4396" w:rsidRPr="00315A52" w:rsidTr="0075458B">
        <w:trPr>
          <w:trHeight w:val="251"/>
        </w:trPr>
        <w:tc>
          <w:tcPr>
            <w:tcW w:w="2155" w:type="dxa"/>
            <w:vMerge/>
            <w:shd w:val="solid" w:color="FFFFFF" w:fill="auto"/>
          </w:tcPr>
          <w:p w:rsidR="003D4396" w:rsidRPr="00315A52" w:rsidRDefault="003D4396" w:rsidP="003D4396">
            <w:pPr>
              <w:autoSpaceDE w:val="0"/>
              <w:autoSpaceDN w:val="0"/>
              <w:adjustRightInd w:val="0"/>
              <w:spacing w:after="0" w:line="240" w:lineRule="auto"/>
              <w:rPr>
                <w:rFonts w:ascii="Times New Roman" w:hAnsi="Times New Roman"/>
                <w:color w:val="000000"/>
                <w:sz w:val="20"/>
                <w:szCs w:val="20"/>
              </w:rPr>
            </w:pPr>
          </w:p>
        </w:tc>
        <w:tc>
          <w:tcPr>
            <w:tcW w:w="1440" w:type="dxa"/>
            <w:shd w:val="solid" w:color="FFFFFF" w:fill="auto"/>
          </w:tcPr>
          <w:p w:rsidR="003D4396" w:rsidRPr="0020590D" w:rsidRDefault="003D4396" w:rsidP="003D4396">
            <w:pPr>
              <w:spacing w:after="0" w:line="240" w:lineRule="auto"/>
              <w:rPr>
                <w:rFonts w:ascii="Times New Roman" w:hAnsi="Times New Roman"/>
                <w:color w:val="000000"/>
                <w:sz w:val="20"/>
                <w:szCs w:val="20"/>
              </w:rPr>
            </w:pPr>
            <w:r w:rsidRPr="0020590D">
              <w:rPr>
                <w:rFonts w:ascii="Times New Roman" w:hAnsi="Times New Roman"/>
                <w:color w:val="000000"/>
                <w:sz w:val="20"/>
                <w:szCs w:val="20"/>
              </w:rPr>
              <w:t>2006–2007</w:t>
            </w:r>
          </w:p>
        </w:tc>
        <w:tc>
          <w:tcPr>
            <w:tcW w:w="2115" w:type="dxa"/>
            <w:shd w:val="solid" w:color="FFFFFF" w:fill="auto"/>
          </w:tcPr>
          <w:p w:rsidR="003D4396" w:rsidRPr="0020590D" w:rsidRDefault="003D4396" w:rsidP="003D4396">
            <w:pPr>
              <w:autoSpaceDE w:val="0"/>
              <w:autoSpaceDN w:val="0"/>
              <w:adjustRightInd w:val="0"/>
              <w:spacing w:after="0" w:line="240" w:lineRule="auto"/>
              <w:rPr>
                <w:rFonts w:ascii="Times New Roman" w:hAnsi="Times New Roman"/>
                <w:sz w:val="20"/>
                <w:szCs w:val="20"/>
                <w:vertAlign w:val="superscript"/>
              </w:rPr>
            </w:pPr>
            <w:r w:rsidRPr="0020590D">
              <w:rPr>
                <w:rFonts w:ascii="Times New Roman" w:hAnsi="Times New Roman"/>
                <w:sz w:val="20"/>
                <w:szCs w:val="20"/>
              </w:rPr>
              <w:t xml:space="preserve">-- </w:t>
            </w:r>
            <w:r w:rsidRPr="0020590D">
              <w:rPr>
                <w:rFonts w:ascii="Times New Roman" w:hAnsi="Times New Roman"/>
                <w:sz w:val="20"/>
                <w:szCs w:val="20"/>
                <w:vertAlign w:val="superscript"/>
              </w:rPr>
              <w:t>a</w:t>
            </w:r>
          </w:p>
        </w:tc>
        <w:tc>
          <w:tcPr>
            <w:tcW w:w="2115" w:type="dxa"/>
            <w:shd w:val="solid" w:color="FFFFFF" w:fill="auto"/>
          </w:tcPr>
          <w:p w:rsidR="003D4396" w:rsidRPr="0020590D" w:rsidRDefault="003D4396" w:rsidP="003D4396">
            <w:pPr>
              <w:autoSpaceDE w:val="0"/>
              <w:autoSpaceDN w:val="0"/>
              <w:adjustRightInd w:val="0"/>
              <w:spacing w:after="0" w:line="240" w:lineRule="auto"/>
              <w:rPr>
                <w:rFonts w:ascii="Times New Roman" w:hAnsi="Times New Roman"/>
                <w:sz w:val="20"/>
                <w:szCs w:val="20"/>
              </w:rPr>
            </w:pPr>
            <w:r w:rsidRPr="0020590D">
              <w:rPr>
                <w:rFonts w:ascii="Times New Roman" w:hAnsi="Times New Roman"/>
                <w:sz w:val="20"/>
                <w:szCs w:val="20"/>
              </w:rPr>
              <w:t xml:space="preserve">-- </w:t>
            </w:r>
            <w:r w:rsidRPr="0020590D">
              <w:rPr>
                <w:rFonts w:ascii="Times New Roman" w:hAnsi="Times New Roman"/>
                <w:sz w:val="20"/>
                <w:szCs w:val="20"/>
                <w:vertAlign w:val="superscript"/>
              </w:rPr>
              <w:t>a</w:t>
            </w:r>
          </w:p>
        </w:tc>
        <w:tc>
          <w:tcPr>
            <w:tcW w:w="2340" w:type="dxa"/>
            <w:shd w:val="clear" w:color="auto" w:fill="auto"/>
          </w:tcPr>
          <w:p w:rsidR="003D4396" w:rsidRPr="0020590D" w:rsidRDefault="003D4396" w:rsidP="003D4396">
            <w:pPr>
              <w:spacing w:after="0" w:line="240" w:lineRule="auto"/>
              <w:rPr>
                <w:rFonts w:ascii="Times New Roman" w:hAnsi="Times New Roman"/>
                <w:color w:val="000000"/>
                <w:sz w:val="20"/>
                <w:szCs w:val="20"/>
              </w:rPr>
            </w:pPr>
            <w:r w:rsidRPr="0020590D">
              <w:rPr>
                <w:rFonts w:ascii="Times New Roman" w:hAnsi="Times New Roman"/>
                <w:color w:val="000000"/>
                <w:sz w:val="20"/>
                <w:szCs w:val="20"/>
              </w:rPr>
              <w:t xml:space="preserve">20.0 per </w:t>
            </w:r>
            <w:r w:rsidRPr="0020590D">
              <w:rPr>
                <w:rFonts w:ascii="Times New Roman" w:hAnsi="Times New Roman"/>
                <w:sz w:val="20"/>
                <w:szCs w:val="20"/>
              </w:rPr>
              <w:t>10,000 population (9.0–33.0)</w:t>
            </w:r>
          </w:p>
        </w:tc>
        <w:tc>
          <w:tcPr>
            <w:tcW w:w="2160" w:type="dxa"/>
            <w:vMerge/>
            <w:shd w:val="solid" w:color="FFFFFF" w:fill="auto"/>
          </w:tcPr>
          <w:p w:rsidR="003D4396" w:rsidRPr="00315A52" w:rsidRDefault="003D4396" w:rsidP="003D4396">
            <w:pPr>
              <w:autoSpaceDE w:val="0"/>
              <w:autoSpaceDN w:val="0"/>
              <w:adjustRightInd w:val="0"/>
              <w:spacing w:after="0" w:line="240" w:lineRule="auto"/>
              <w:rPr>
                <w:rFonts w:ascii="Times New Roman" w:hAnsi="Times New Roman"/>
                <w:sz w:val="20"/>
                <w:szCs w:val="20"/>
              </w:rPr>
            </w:pPr>
          </w:p>
        </w:tc>
      </w:tr>
      <w:tr w:rsidR="003D4396" w:rsidRPr="00315A52" w:rsidTr="0075458B">
        <w:trPr>
          <w:trHeight w:val="251"/>
        </w:trPr>
        <w:tc>
          <w:tcPr>
            <w:tcW w:w="2155" w:type="dxa"/>
            <w:vMerge/>
            <w:shd w:val="solid" w:color="FFFFFF" w:fill="auto"/>
          </w:tcPr>
          <w:p w:rsidR="003D4396" w:rsidRPr="00315A52" w:rsidRDefault="003D4396" w:rsidP="003D4396">
            <w:pPr>
              <w:autoSpaceDE w:val="0"/>
              <w:autoSpaceDN w:val="0"/>
              <w:adjustRightInd w:val="0"/>
              <w:spacing w:after="0" w:line="240" w:lineRule="auto"/>
              <w:rPr>
                <w:rFonts w:ascii="Times New Roman" w:hAnsi="Times New Roman"/>
                <w:color w:val="000000"/>
                <w:sz w:val="20"/>
                <w:szCs w:val="20"/>
              </w:rPr>
            </w:pPr>
          </w:p>
        </w:tc>
        <w:tc>
          <w:tcPr>
            <w:tcW w:w="1440" w:type="dxa"/>
            <w:shd w:val="solid" w:color="FFFFFF" w:fill="auto"/>
          </w:tcPr>
          <w:p w:rsidR="003D4396" w:rsidRPr="0020590D" w:rsidRDefault="003D4396" w:rsidP="003D4396">
            <w:pPr>
              <w:spacing w:after="0" w:line="240" w:lineRule="auto"/>
              <w:rPr>
                <w:rFonts w:ascii="Times New Roman" w:hAnsi="Times New Roman"/>
                <w:color w:val="000000"/>
                <w:sz w:val="20"/>
                <w:szCs w:val="20"/>
              </w:rPr>
            </w:pPr>
            <w:r w:rsidRPr="0020590D">
              <w:rPr>
                <w:rFonts w:ascii="Times New Roman" w:hAnsi="Times New Roman"/>
                <w:color w:val="000000"/>
                <w:sz w:val="20"/>
                <w:szCs w:val="20"/>
              </w:rPr>
              <w:t>2007–2008</w:t>
            </w:r>
          </w:p>
        </w:tc>
        <w:tc>
          <w:tcPr>
            <w:tcW w:w="2115" w:type="dxa"/>
            <w:shd w:val="solid" w:color="FFFFFF" w:fill="auto"/>
          </w:tcPr>
          <w:p w:rsidR="003D4396" w:rsidRPr="0020590D" w:rsidRDefault="003D4396" w:rsidP="003D4396">
            <w:pPr>
              <w:autoSpaceDE w:val="0"/>
              <w:autoSpaceDN w:val="0"/>
              <w:adjustRightInd w:val="0"/>
              <w:spacing w:after="0" w:line="240" w:lineRule="auto"/>
              <w:rPr>
                <w:rFonts w:ascii="Times New Roman" w:hAnsi="Times New Roman"/>
                <w:sz w:val="20"/>
                <w:szCs w:val="20"/>
                <w:vertAlign w:val="superscript"/>
              </w:rPr>
            </w:pPr>
            <w:r w:rsidRPr="0020590D">
              <w:rPr>
                <w:rFonts w:ascii="Times New Roman" w:hAnsi="Times New Roman"/>
                <w:sz w:val="20"/>
                <w:szCs w:val="20"/>
              </w:rPr>
              <w:t xml:space="preserve">-- </w:t>
            </w:r>
            <w:r w:rsidRPr="0020590D">
              <w:rPr>
                <w:rFonts w:ascii="Times New Roman" w:hAnsi="Times New Roman"/>
                <w:sz w:val="20"/>
                <w:szCs w:val="20"/>
                <w:vertAlign w:val="superscript"/>
              </w:rPr>
              <w:t>a</w:t>
            </w:r>
          </w:p>
        </w:tc>
        <w:tc>
          <w:tcPr>
            <w:tcW w:w="2115" w:type="dxa"/>
            <w:shd w:val="solid" w:color="FFFFFF" w:fill="auto"/>
          </w:tcPr>
          <w:p w:rsidR="003D4396" w:rsidRPr="0020590D" w:rsidRDefault="003D4396" w:rsidP="003D4396">
            <w:pPr>
              <w:autoSpaceDE w:val="0"/>
              <w:autoSpaceDN w:val="0"/>
              <w:adjustRightInd w:val="0"/>
              <w:spacing w:after="0" w:line="240" w:lineRule="auto"/>
              <w:rPr>
                <w:rFonts w:ascii="Times New Roman" w:hAnsi="Times New Roman"/>
                <w:sz w:val="20"/>
                <w:szCs w:val="20"/>
              </w:rPr>
            </w:pPr>
            <w:r w:rsidRPr="0020590D">
              <w:rPr>
                <w:rFonts w:ascii="Times New Roman" w:hAnsi="Times New Roman"/>
                <w:sz w:val="20"/>
                <w:szCs w:val="20"/>
              </w:rPr>
              <w:t xml:space="preserve">-- </w:t>
            </w:r>
            <w:r w:rsidRPr="0020590D">
              <w:rPr>
                <w:rFonts w:ascii="Times New Roman" w:hAnsi="Times New Roman"/>
                <w:sz w:val="20"/>
                <w:szCs w:val="20"/>
                <w:vertAlign w:val="superscript"/>
              </w:rPr>
              <w:t>a</w:t>
            </w:r>
          </w:p>
        </w:tc>
        <w:tc>
          <w:tcPr>
            <w:tcW w:w="2340" w:type="dxa"/>
            <w:shd w:val="clear" w:color="auto" w:fill="auto"/>
          </w:tcPr>
          <w:p w:rsidR="003D4396" w:rsidRPr="0020590D" w:rsidRDefault="003D4396" w:rsidP="003D4396">
            <w:pPr>
              <w:spacing w:after="0" w:line="240" w:lineRule="auto"/>
              <w:rPr>
                <w:rFonts w:ascii="Times New Roman" w:hAnsi="Times New Roman"/>
                <w:color w:val="000000"/>
                <w:sz w:val="20"/>
                <w:szCs w:val="20"/>
              </w:rPr>
            </w:pPr>
            <w:r w:rsidRPr="0020590D">
              <w:rPr>
                <w:rFonts w:ascii="Times New Roman" w:hAnsi="Times New Roman"/>
                <w:color w:val="000000"/>
                <w:sz w:val="20"/>
                <w:szCs w:val="20"/>
              </w:rPr>
              <w:t xml:space="preserve">43.0 per </w:t>
            </w:r>
            <w:r w:rsidRPr="0020590D">
              <w:rPr>
                <w:rFonts w:ascii="Times New Roman" w:hAnsi="Times New Roman"/>
                <w:sz w:val="20"/>
                <w:szCs w:val="20"/>
              </w:rPr>
              <w:t>10,000 population (25.0–63.0)</w:t>
            </w:r>
          </w:p>
        </w:tc>
        <w:tc>
          <w:tcPr>
            <w:tcW w:w="2160" w:type="dxa"/>
            <w:vMerge/>
            <w:shd w:val="solid" w:color="FFFFFF" w:fill="auto"/>
          </w:tcPr>
          <w:p w:rsidR="003D4396" w:rsidRPr="00315A52" w:rsidRDefault="003D4396" w:rsidP="003D4396">
            <w:pPr>
              <w:autoSpaceDE w:val="0"/>
              <w:autoSpaceDN w:val="0"/>
              <w:adjustRightInd w:val="0"/>
              <w:spacing w:after="0" w:line="240" w:lineRule="auto"/>
              <w:rPr>
                <w:rFonts w:ascii="Times New Roman" w:hAnsi="Times New Roman"/>
                <w:sz w:val="20"/>
                <w:szCs w:val="20"/>
              </w:rPr>
            </w:pPr>
          </w:p>
        </w:tc>
      </w:tr>
      <w:tr w:rsidR="003D4396" w:rsidRPr="00315A52" w:rsidTr="0075458B">
        <w:trPr>
          <w:trHeight w:val="251"/>
        </w:trPr>
        <w:tc>
          <w:tcPr>
            <w:tcW w:w="2155" w:type="dxa"/>
            <w:vMerge/>
            <w:shd w:val="solid" w:color="FFFFFF" w:fill="auto"/>
          </w:tcPr>
          <w:p w:rsidR="003D4396" w:rsidRPr="00315A52" w:rsidRDefault="003D4396" w:rsidP="003D4396">
            <w:pPr>
              <w:autoSpaceDE w:val="0"/>
              <w:autoSpaceDN w:val="0"/>
              <w:adjustRightInd w:val="0"/>
              <w:spacing w:after="0" w:line="240" w:lineRule="auto"/>
              <w:rPr>
                <w:rFonts w:ascii="Times New Roman" w:hAnsi="Times New Roman"/>
                <w:color w:val="000000"/>
                <w:sz w:val="20"/>
                <w:szCs w:val="20"/>
              </w:rPr>
            </w:pPr>
          </w:p>
        </w:tc>
        <w:tc>
          <w:tcPr>
            <w:tcW w:w="1440" w:type="dxa"/>
            <w:shd w:val="solid" w:color="FFFFFF" w:fill="auto"/>
          </w:tcPr>
          <w:p w:rsidR="003D4396" w:rsidRPr="0020590D" w:rsidRDefault="003D4396" w:rsidP="003D4396">
            <w:pPr>
              <w:spacing w:after="0" w:line="240" w:lineRule="auto"/>
              <w:rPr>
                <w:rFonts w:ascii="Times New Roman" w:hAnsi="Times New Roman"/>
                <w:color w:val="000000"/>
                <w:sz w:val="20"/>
                <w:szCs w:val="20"/>
              </w:rPr>
            </w:pPr>
            <w:r w:rsidRPr="0020590D">
              <w:rPr>
                <w:rFonts w:ascii="Times New Roman" w:hAnsi="Times New Roman"/>
                <w:color w:val="000000"/>
                <w:sz w:val="20"/>
                <w:szCs w:val="20"/>
              </w:rPr>
              <w:t>2008–2009</w:t>
            </w:r>
          </w:p>
        </w:tc>
        <w:tc>
          <w:tcPr>
            <w:tcW w:w="2115" w:type="dxa"/>
            <w:shd w:val="solid" w:color="FFFFFF" w:fill="auto"/>
          </w:tcPr>
          <w:p w:rsidR="003D4396" w:rsidRPr="0020590D" w:rsidRDefault="003D4396" w:rsidP="003D4396">
            <w:pPr>
              <w:autoSpaceDE w:val="0"/>
              <w:autoSpaceDN w:val="0"/>
              <w:adjustRightInd w:val="0"/>
              <w:spacing w:after="0" w:line="240" w:lineRule="auto"/>
              <w:rPr>
                <w:rFonts w:ascii="Times New Roman" w:hAnsi="Times New Roman"/>
                <w:sz w:val="20"/>
                <w:szCs w:val="20"/>
                <w:vertAlign w:val="superscript"/>
              </w:rPr>
            </w:pPr>
            <w:r w:rsidRPr="0020590D">
              <w:rPr>
                <w:rFonts w:ascii="Times New Roman" w:hAnsi="Times New Roman"/>
                <w:sz w:val="20"/>
                <w:szCs w:val="20"/>
              </w:rPr>
              <w:t xml:space="preserve">-- </w:t>
            </w:r>
            <w:r w:rsidRPr="0020590D">
              <w:rPr>
                <w:rFonts w:ascii="Times New Roman" w:hAnsi="Times New Roman"/>
                <w:sz w:val="20"/>
                <w:szCs w:val="20"/>
                <w:vertAlign w:val="superscript"/>
              </w:rPr>
              <w:t>a</w:t>
            </w:r>
          </w:p>
        </w:tc>
        <w:tc>
          <w:tcPr>
            <w:tcW w:w="2115" w:type="dxa"/>
            <w:shd w:val="solid" w:color="FFFFFF" w:fill="auto"/>
          </w:tcPr>
          <w:p w:rsidR="003D4396" w:rsidRPr="0020590D" w:rsidRDefault="003D4396" w:rsidP="003D4396">
            <w:pPr>
              <w:autoSpaceDE w:val="0"/>
              <w:autoSpaceDN w:val="0"/>
              <w:adjustRightInd w:val="0"/>
              <w:spacing w:after="0" w:line="240" w:lineRule="auto"/>
              <w:rPr>
                <w:rFonts w:ascii="Times New Roman" w:hAnsi="Times New Roman"/>
                <w:sz w:val="20"/>
                <w:szCs w:val="20"/>
              </w:rPr>
            </w:pPr>
            <w:r w:rsidRPr="0020590D">
              <w:rPr>
                <w:rFonts w:ascii="Times New Roman" w:hAnsi="Times New Roman"/>
                <w:sz w:val="20"/>
                <w:szCs w:val="20"/>
              </w:rPr>
              <w:t xml:space="preserve">-- </w:t>
            </w:r>
            <w:r w:rsidRPr="0020590D">
              <w:rPr>
                <w:rFonts w:ascii="Times New Roman" w:hAnsi="Times New Roman"/>
                <w:sz w:val="20"/>
                <w:szCs w:val="20"/>
                <w:vertAlign w:val="superscript"/>
              </w:rPr>
              <w:t>a</w:t>
            </w:r>
          </w:p>
        </w:tc>
        <w:tc>
          <w:tcPr>
            <w:tcW w:w="2340" w:type="dxa"/>
            <w:shd w:val="clear" w:color="auto" w:fill="auto"/>
          </w:tcPr>
          <w:p w:rsidR="003D4396" w:rsidRPr="0020590D" w:rsidRDefault="003D4396" w:rsidP="003D4396">
            <w:pPr>
              <w:spacing w:after="0" w:line="240" w:lineRule="auto"/>
              <w:rPr>
                <w:rFonts w:ascii="Times New Roman" w:hAnsi="Times New Roman"/>
                <w:sz w:val="20"/>
                <w:szCs w:val="20"/>
              </w:rPr>
            </w:pPr>
            <w:r w:rsidRPr="0020590D">
              <w:rPr>
                <w:rFonts w:ascii="Times New Roman" w:hAnsi="Times New Roman"/>
                <w:color w:val="000000"/>
                <w:sz w:val="20"/>
                <w:szCs w:val="20"/>
              </w:rPr>
              <w:t xml:space="preserve">16.0 per </w:t>
            </w:r>
            <w:r w:rsidRPr="0020590D">
              <w:rPr>
                <w:rFonts w:ascii="Times New Roman" w:hAnsi="Times New Roman"/>
                <w:sz w:val="20"/>
                <w:szCs w:val="20"/>
              </w:rPr>
              <w:t>10,000 population (7.0–26.0)</w:t>
            </w:r>
          </w:p>
        </w:tc>
        <w:tc>
          <w:tcPr>
            <w:tcW w:w="2160" w:type="dxa"/>
            <w:vMerge/>
            <w:shd w:val="solid" w:color="FFFFFF" w:fill="auto"/>
          </w:tcPr>
          <w:p w:rsidR="003D4396" w:rsidRPr="00315A52" w:rsidRDefault="003D4396" w:rsidP="003D4396">
            <w:pPr>
              <w:autoSpaceDE w:val="0"/>
              <w:autoSpaceDN w:val="0"/>
              <w:adjustRightInd w:val="0"/>
              <w:spacing w:after="0" w:line="240" w:lineRule="auto"/>
              <w:rPr>
                <w:rFonts w:ascii="Times New Roman" w:hAnsi="Times New Roman"/>
                <w:sz w:val="20"/>
                <w:szCs w:val="20"/>
              </w:rPr>
            </w:pPr>
          </w:p>
        </w:tc>
      </w:tr>
      <w:tr w:rsidR="003D4396" w:rsidRPr="00315A52" w:rsidTr="0075458B">
        <w:trPr>
          <w:trHeight w:val="251"/>
        </w:trPr>
        <w:tc>
          <w:tcPr>
            <w:tcW w:w="2155" w:type="dxa"/>
            <w:vMerge/>
            <w:shd w:val="solid" w:color="FFFFFF" w:fill="auto"/>
          </w:tcPr>
          <w:p w:rsidR="003D4396" w:rsidRPr="00315A52" w:rsidRDefault="003D4396" w:rsidP="003D4396">
            <w:pPr>
              <w:autoSpaceDE w:val="0"/>
              <w:autoSpaceDN w:val="0"/>
              <w:adjustRightInd w:val="0"/>
              <w:spacing w:after="0" w:line="240" w:lineRule="auto"/>
              <w:rPr>
                <w:rFonts w:ascii="Times New Roman" w:hAnsi="Times New Roman"/>
                <w:color w:val="000000"/>
                <w:sz w:val="20"/>
                <w:szCs w:val="20"/>
              </w:rPr>
            </w:pPr>
          </w:p>
        </w:tc>
        <w:tc>
          <w:tcPr>
            <w:tcW w:w="1440" w:type="dxa"/>
            <w:shd w:val="solid" w:color="FFFFFF" w:fill="auto"/>
          </w:tcPr>
          <w:p w:rsidR="003D4396" w:rsidRPr="0020590D" w:rsidRDefault="003D4396" w:rsidP="003D4396">
            <w:pPr>
              <w:autoSpaceDE w:val="0"/>
              <w:autoSpaceDN w:val="0"/>
              <w:adjustRightInd w:val="0"/>
              <w:spacing w:after="0" w:line="240" w:lineRule="auto"/>
              <w:rPr>
                <w:rFonts w:ascii="Times New Roman" w:hAnsi="Times New Roman"/>
                <w:sz w:val="20"/>
                <w:szCs w:val="20"/>
              </w:rPr>
            </w:pPr>
            <w:r w:rsidRPr="0020590D">
              <w:rPr>
                <w:rFonts w:ascii="Times New Roman" w:hAnsi="Times New Roman"/>
                <w:sz w:val="20"/>
                <w:szCs w:val="20"/>
              </w:rPr>
              <w:t xml:space="preserve">2004–2005 to  2008–2009 </w:t>
            </w:r>
            <w:r w:rsidRPr="0020590D">
              <w:rPr>
                <w:rFonts w:ascii="Times New Roman" w:hAnsi="Times New Roman"/>
                <w:sz w:val="20"/>
                <w:szCs w:val="20"/>
                <w:vertAlign w:val="superscript"/>
              </w:rPr>
              <w:t>e</w:t>
            </w:r>
          </w:p>
        </w:tc>
        <w:tc>
          <w:tcPr>
            <w:tcW w:w="2115" w:type="dxa"/>
            <w:shd w:val="solid" w:color="FFFFFF" w:fill="auto"/>
          </w:tcPr>
          <w:p w:rsidR="003D4396" w:rsidRPr="0020590D" w:rsidRDefault="003D4396" w:rsidP="003D4396">
            <w:pPr>
              <w:spacing w:after="0" w:line="240" w:lineRule="auto"/>
              <w:rPr>
                <w:rFonts w:ascii="Times New Roman" w:hAnsi="Times New Roman"/>
                <w:color w:val="000000"/>
                <w:sz w:val="20"/>
                <w:szCs w:val="20"/>
              </w:rPr>
            </w:pPr>
            <w:r w:rsidRPr="0020590D">
              <w:rPr>
                <w:rFonts w:ascii="Times New Roman" w:hAnsi="Times New Roman"/>
                <w:color w:val="000000"/>
                <w:sz w:val="20"/>
                <w:szCs w:val="20"/>
              </w:rPr>
              <w:t>96</w:t>
            </w:r>
          </w:p>
        </w:tc>
        <w:tc>
          <w:tcPr>
            <w:tcW w:w="2115" w:type="dxa"/>
            <w:shd w:val="solid" w:color="FFFFFF" w:fill="auto"/>
          </w:tcPr>
          <w:p w:rsidR="003D4396" w:rsidRPr="0020590D" w:rsidRDefault="003D4396" w:rsidP="003E06FC">
            <w:pPr>
              <w:spacing w:after="0" w:line="240" w:lineRule="auto"/>
              <w:rPr>
                <w:rFonts w:ascii="Times New Roman" w:hAnsi="Times New Roman"/>
                <w:color w:val="000000"/>
                <w:sz w:val="20"/>
                <w:szCs w:val="20"/>
              </w:rPr>
            </w:pPr>
            <w:r w:rsidRPr="0020590D">
              <w:rPr>
                <w:rFonts w:ascii="Times New Roman" w:hAnsi="Times New Roman"/>
                <w:color w:val="000000"/>
                <w:sz w:val="20"/>
                <w:szCs w:val="20"/>
              </w:rPr>
              <w:t>35,556</w:t>
            </w:r>
            <w:r>
              <w:rPr>
                <w:rFonts w:ascii="Times New Roman" w:hAnsi="Times New Roman"/>
                <w:color w:val="000000"/>
                <w:sz w:val="20"/>
                <w:szCs w:val="20"/>
              </w:rPr>
              <w:t xml:space="preserve"> </w:t>
            </w:r>
            <w:r w:rsidR="003E06FC">
              <w:rPr>
                <w:rFonts w:ascii="Times New Roman" w:hAnsi="Times New Roman"/>
                <w:color w:val="000000"/>
                <w:sz w:val="20"/>
                <w:szCs w:val="20"/>
                <w:vertAlign w:val="superscript"/>
              </w:rPr>
              <w:t>d</w:t>
            </w:r>
          </w:p>
        </w:tc>
        <w:tc>
          <w:tcPr>
            <w:tcW w:w="2340" w:type="dxa"/>
            <w:shd w:val="clear" w:color="auto" w:fill="auto"/>
          </w:tcPr>
          <w:p w:rsidR="003D4396" w:rsidRPr="0020590D" w:rsidRDefault="003D4396" w:rsidP="003D4396">
            <w:pPr>
              <w:autoSpaceDE w:val="0"/>
              <w:autoSpaceDN w:val="0"/>
              <w:adjustRightInd w:val="0"/>
              <w:spacing w:after="0" w:line="240" w:lineRule="auto"/>
              <w:rPr>
                <w:rFonts w:ascii="Times New Roman" w:hAnsi="Times New Roman"/>
                <w:sz w:val="20"/>
                <w:szCs w:val="20"/>
              </w:rPr>
            </w:pPr>
            <w:r w:rsidRPr="0020590D">
              <w:rPr>
                <w:rFonts w:ascii="Times New Roman" w:hAnsi="Times New Roman"/>
                <w:color w:val="000000"/>
                <w:sz w:val="20"/>
                <w:szCs w:val="20"/>
              </w:rPr>
              <w:t xml:space="preserve">27.0 per </w:t>
            </w:r>
            <w:r w:rsidRPr="0020590D">
              <w:rPr>
                <w:rFonts w:ascii="Times New Roman" w:hAnsi="Times New Roman"/>
                <w:sz w:val="20"/>
                <w:szCs w:val="20"/>
              </w:rPr>
              <w:t>10,000 population (21.0–33.0)</w:t>
            </w:r>
          </w:p>
        </w:tc>
        <w:tc>
          <w:tcPr>
            <w:tcW w:w="2160" w:type="dxa"/>
            <w:vMerge/>
            <w:shd w:val="solid" w:color="FFFFFF" w:fill="auto"/>
          </w:tcPr>
          <w:p w:rsidR="003D4396" w:rsidRPr="00315A52" w:rsidRDefault="003D4396" w:rsidP="003D4396">
            <w:pPr>
              <w:autoSpaceDE w:val="0"/>
              <w:autoSpaceDN w:val="0"/>
              <w:adjustRightInd w:val="0"/>
              <w:spacing w:after="0" w:line="240" w:lineRule="auto"/>
              <w:rPr>
                <w:rFonts w:ascii="Times New Roman" w:hAnsi="Times New Roman"/>
                <w:sz w:val="20"/>
                <w:szCs w:val="20"/>
              </w:rPr>
            </w:pPr>
          </w:p>
        </w:tc>
      </w:tr>
      <w:tr w:rsidR="00BE7A12" w:rsidRPr="00315A52" w:rsidTr="0075458B">
        <w:trPr>
          <w:trHeight w:val="260"/>
        </w:trPr>
        <w:tc>
          <w:tcPr>
            <w:tcW w:w="2155" w:type="dxa"/>
            <w:vMerge w:val="restart"/>
            <w:shd w:val="solid" w:color="FFFFFF" w:fill="auto"/>
          </w:tcPr>
          <w:p w:rsidR="00BE7A12" w:rsidRPr="00315A52" w:rsidRDefault="00BE7A12" w:rsidP="003D4396">
            <w:pPr>
              <w:autoSpaceDE w:val="0"/>
              <w:autoSpaceDN w:val="0"/>
              <w:adjustRightInd w:val="0"/>
              <w:spacing w:after="0" w:line="240" w:lineRule="auto"/>
              <w:rPr>
                <w:rFonts w:ascii="Times New Roman" w:hAnsi="Times New Roman"/>
                <w:color w:val="000000"/>
                <w:sz w:val="20"/>
                <w:szCs w:val="20"/>
              </w:rPr>
            </w:pPr>
            <w:proofErr w:type="spellStart"/>
            <w:r w:rsidRPr="00315A52">
              <w:rPr>
                <w:rFonts w:ascii="Times New Roman" w:hAnsi="Times New Roman"/>
                <w:color w:val="000000"/>
                <w:sz w:val="20"/>
                <w:szCs w:val="20"/>
              </w:rPr>
              <w:t>Proff</w:t>
            </w:r>
            <w:proofErr w:type="spellEnd"/>
            <w:r w:rsidRPr="00315A52">
              <w:rPr>
                <w:rFonts w:ascii="Times New Roman" w:hAnsi="Times New Roman"/>
                <w:color w:val="000000"/>
                <w:sz w:val="20"/>
                <w:szCs w:val="20"/>
              </w:rPr>
              <w:t xml:space="preserve"> (2009) </w:t>
            </w:r>
            <w:r w:rsidRPr="00DB7DAE">
              <w:rPr>
                <w:rFonts w:ascii="Times New Roman" w:hAnsi="Times New Roman"/>
                <w:noProof/>
                <w:color w:val="000000"/>
                <w:sz w:val="20"/>
                <w:szCs w:val="20"/>
                <w:vertAlign w:val="superscript"/>
              </w:rPr>
              <w:t>22</w:t>
            </w:r>
          </w:p>
        </w:tc>
        <w:tc>
          <w:tcPr>
            <w:tcW w:w="1440" w:type="dxa"/>
            <w:shd w:val="solid" w:color="FFFFFF" w:fill="auto"/>
          </w:tcPr>
          <w:p w:rsidR="00BE7A12" w:rsidRPr="00407C01" w:rsidRDefault="00BE7A12" w:rsidP="003D4396">
            <w:pPr>
              <w:spacing w:after="0" w:line="240" w:lineRule="auto"/>
              <w:rPr>
                <w:rFonts w:ascii="Times New Roman" w:hAnsi="Times New Roman"/>
                <w:color w:val="000000"/>
                <w:sz w:val="20"/>
                <w:szCs w:val="20"/>
              </w:rPr>
            </w:pPr>
            <w:r w:rsidRPr="00407C01">
              <w:rPr>
                <w:rFonts w:ascii="Times New Roman" w:hAnsi="Times New Roman"/>
                <w:color w:val="000000"/>
                <w:sz w:val="20"/>
                <w:szCs w:val="20"/>
              </w:rPr>
              <w:t>2004–2005</w:t>
            </w:r>
          </w:p>
        </w:tc>
        <w:tc>
          <w:tcPr>
            <w:tcW w:w="2115" w:type="dxa"/>
            <w:shd w:val="solid" w:color="FFFFFF" w:fill="auto"/>
          </w:tcPr>
          <w:p w:rsidR="00BE7A12" w:rsidRPr="00407C01" w:rsidRDefault="00BE7A12" w:rsidP="003D4396">
            <w:pPr>
              <w:spacing w:after="0" w:line="240" w:lineRule="auto"/>
              <w:rPr>
                <w:rFonts w:ascii="Times New Roman" w:hAnsi="Times New Roman"/>
                <w:color w:val="000000"/>
                <w:sz w:val="20"/>
                <w:szCs w:val="20"/>
              </w:rPr>
            </w:pPr>
            <w:r w:rsidRPr="00407C01">
              <w:rPr>
                <w:rFonts w:ascii="Times New Roman" w:hAnsi="Times New Roman"/>
                <w:color w:val="000000"/>
                <w:sz w:val="20"/>
                <w:szCs w:val="20"/>
              </w:rPr>
              <w:t>64</w:t>
            </w:r>
          </w:p>
        </w:tc>
        <w:tc>
          <w:tcPr>
            <w:tcW w:w="2115" w:type="dxa"/>
            <w:shd w:val="solid" w:color="FFFFFF" w:fill="auto"/>
          </w:tcPr>
          <w:p w:rsidR="00BE7A12" w:rsidRPr="00407C01" w:rsidRDefault="00BE7A12" w:rsidP="003E06FC">
            <w:pPr>
              <w:spacing w:after="0" w:line="240" w:lineRule="auto"/>
              <w:rPr>
                <w:rFonts w:ascii="Times New Roman" w:hAnsi="Times New Roman"/>
                <w:color w:val="000000"/>
                <w:sz w:val="20"/>
                <w:szCs w:val="20"/>
              </w:rPr>
            </w:pPr>
            <w:r w:rsidRPr="00407C01">
              <w:rPr>
                <w:rFonts w:ascii="Times New Roman" w:hAnsi="Times New Roman"/>
                <w:color w:val="000000"/>
                <w:sz w:val="20"/>
                <w:szCs w:val="20"/>
              </w:rPr>
              <w:t>34</w:t>
            </w:r>
            <w:r>
              <w:rPr>
                <w:rFonts w:ascii="Times New Roman" w:hAnsi="Times New Roman"/>
                <w:color w:val="000000"/>
                <w:sz w:val="20"/>
                <w:szCs w:val="20"/>
              </w:rPr>
              <w:t>,</w:t>
            </w:r>
            <w:r w:rsidRPr="00407C01">
              <w:rPr>
                <w:rFonts w:ascii="Times New Roman" w:hAnsi="Times New Roman"/>
                <w:color w:val="000000"/>
                <w:sz w:val="20"/>
                <w:szCs w:val="20"/>
              </w:rPr>
              <w:t xml:space="preserve">483 </w:t>
            </w:r>
            <w:r>
              <w:rPr>
                <w:rFonts w:ascii="Times New Roman" w:hAnsi="Times New Roman"/>
                <w:color w:val="000000"/>
                <w:sz w:val="20"/>
                <w:szCs w:val="20"/>
                <w:vertAlign w:val="superscript"/>
              </w:rPr>
              <w:t>d</w:t>
            </w:r>
          </w:p>
        </w:tc>
        <w:tc>
          <w:tcPr>
            <w:tcW w:w="2340" w:type="dxa"/>
            <w:shd w:val="clear" w:color="auto" w:fill="auto"/>
          </w:tcPr>
          <w:p w:rsidR="00BE7A12" w:rsidRPr="00F87D52" w:rsidRDefault="00BE7A12" w:rsidP="003E06FC">
            <w:pPr>
              <w:spacing w:after="0" w:line="240" w:lineRule="auto"/>
              <w:rPr>
                <w:rFonts w:ascii="Times New Roman" w:hAnsi="Times New Roman"/>
                <w:color w:val="000000"/>
                <w:sz w:val="20"/>
                <w:szCs w:val="20"/>
              </w:rPr>
            </w:pPr>
            <w:r w:rsidRPr="00F87D52">
              <w:rPr>
                <w:rFonts w:ascii="Times New Roman" w:hAnsi="Times New Roman"/>
                <w:color w:val="000000"/>
                <w:sz w:val="20"/>
                <w:szCs w:val="20"/>
              </w:rPr>
              <w:t xml:space="preserve">18.6 per </w:t>
            </w:r>
            <w:r w:rsidRPr="00F87D52">
              <w:rPr>
                <w:rFonts w:ascii="Times New Roman" w:hAnsi="Times New Roman"/>
                <w:sz w:val="20"/>
                <w:szCs w:val="20"/>
              </w:rPr>
              <w:t xml:space="preserve">10,000 population (14.4–23.6 </w:t>
            </w:r>
            <w:r>
              <w:rPr>
                <w:rFonts w:ascii="Times New Roman" w:hAnsi="Times New Roman"/>
                <w:color w:val="000000"/>
                <w:sz w:val="20"/>
                <w:szCs w:val="20"/>
                <w:vertAlign w:val="superscript"/>
              </w:rPr>
              <w:t>d</w:t>
            </w:r>
            <w:r w:rsidRPr="00F87D52">
              <w:rPr>
                <w:rFonts w:ascii="Times New Roman" w:hAnsi="Times New Roman"/>
                <w:sz w:val="20"/>
                <w:szCs w:val="20"/>
              </w:rPr>
              <w:t>)</w:t>
            </w:r>
          </w:p>
        </w:tc>
        <w:tc>
          <w:tcPr>
            <w:tcW w:w="2160" w:type="dxa"/>
            <w:vMerge w:val="restart"/>
            <w:shd w:val="solid" w:color="FFFFFF" w:fill="auto"/>
          </w:tcPr>
          <w:p w:rsidR="00BE7A12" w:rsidRPr="00315A52" w:rsidRDefault="00BE7A12" w:rsidP="003D43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None</w:t>
            </w:r>
          </w:p>
        </w:tc>
      </w:tr>
      <w:tr w:rsidR="00BE7A12" w:rsidRPr="00315A52" w:rsidTr="0075458B">
        <w:trPr>
          <w:trHeight w:val="260"/>
        </w:trPr>
        <w:tc>
          <w:tcPr>
            <w:tcW w:w="2155" w:type="dxa"/>
            <w:vMerge/>
            <w:shd w:val="solid" w:color="FFFFFF" w:fill="auto"/>
          </w:tcPr>
          <w:p w:rsidR="00BE7A12" w:rsidRPr="00315A52" w:rsidRDefault="00BE7A12" w:rsidP="003D4396">
            <w:pPr>
              <w:autoSpaceDE w:val="0"/>
              <w:autoSpaceDN w:val="0"/>
              <w:adjustRightInd w:val="0"/>
              <w:spacing w:after="0" w:line="240" w:lineRule="auto"/>
              <w:rPr>
                <w:rFonts w:ascii="Times New Roman" w:hAnsi="Times New Roman"/>
                <w:color w:val="000000"/>
                <w:sz w:val="20"/>
                <w:szCs w:val="20"/>
              </w:rPr>
            </w:pPr>
          </w:p>
        </w:tc>
        <w:tc>
          <w:tcPr>
            <w:tcW w:w="1440" w:type="dxa"/>
            <w:shd w:val="solid" w:color="FFFFFF" w:fill="auto"/>
          </w:tcPr>
          <w:p w:rsidR="00BE7A12" w:rsidRPr="00407C01" w:rsidRDefault="00BE7A12" w:rsidP="003D4396">
            <w:pPr>
              <w:spacing w:after="0" w:line="240" w:lineRule="auto"/>
              <w:rPr>
                <w:rFonts w:ascii="Times New Roman" w:hAnsi="Times New Roman"/>
                <w:color w:val="000000"/>
                <w:sz w:val="20"/>
                <w:szCs w:val="20"/>
              </w:rPr>
            </w:pPr>
            <w:r w:rsidRPr="00407C01">
              <w:rPr>
                <w:rFonts w:ascii="Times New Roman" w:hAnsi="Times New Roman"/>
                <w:color w:val="000000"/>
                <w:sz w:val="20"/>
                <w:szCs w:val="20"/>
              </w:rPr>
              <w:t>2005–2006</w:t>
            </w:r>
          </w:p>
        </w:tc>
        <w:tc>
          <w:tcPr>
            <w:tcW w:w="2115" w:type="dxa"/>
            <w:shd w:val="solid" w:color="FFFFFF" w:fill="auto"/>
          </w:tcPr>
          <w:p w:rsidR="00BE7A12" w:rsidRPr="00407C01" w:rsidRDefault="00BE7A12" w:rsidP="003D4396">
            <w:pPr>
              <w:spacing w:after="0" w:line="240" w:lineRule="auto"/>
              <w:rPr>
                <w:rFonts w:ascii="Times New Roman" w:hAnsi="Times New Roman"/>
                <w:color w:val="000000"/>
                <w:sz w:val="20"/>
                <w:szCs w:val="20"/>
              </w:rPr>
            </w:pPr>
            <w:r w:rsidRPr="00407C01">
              <w:rPr>
                <w:rFonts w:ascii="Times New Roman" w:hAnsi="Times New Roman"/>
                <w:color w:val="000000"/>
                <w:sz w:val="20"/>
                <w:szCs w:val="20"/>
              </w:rPr>
              <w:t>81</w:t>
            </w:r>
          </w:p>
        </w:tc>
        <w:tc>
          <w:tcPr>
            <w:tcW w:w="2115" w:type="dxa"/>
            <w:shd w:val="solid" w:color="FFFFFF" w:fill="auto"/>
          </w:tcPr>
          <w:p w:rsidR="00BE7A12" w:rsidRPr="00407C01" w:rsidRDefault="00BE7A12" w:rsidP="003E06FC">
            <w:pPr>
              <w:spacing w:after="0" w:line="240" w:lineRule="auto"/>
              <w:rPr>
                <w:rFonts w:ascii="Times New Roman" w:hAnsi="Times New Roman"/>
                <w:color w:val="000000"/>
                <w:sz w:val="20"/>
                <w:szCs w:val="20"/>
              </w:rPr>
            </w:pPr>
            <w:r w:rsidRPr="00407C01">
              <w:rPr>
                <w:rFonts w:ascii="Times New Roman" w:hAnsi="Times New Roman"/>
                <w:color w:val="000000"/>
                <w:sz w:val="20"/>
                <w:szCs w:val="20"/>
              </w:rPr>
              <w:t>34</w:t>
            </w:r>
            <w:r>
              <w:rPr>
                <w:rFonts w:ascii="Times New Roman" w:hAnsi="Times New Roman"/>
                <w:color w:val="000000"/>
                <w:sz w:val="20"/>
                <w:szCs w:val="20"/>
              </w:rPr>
              <w:t>,</w:t>
            </w:r>
            <w:r w:rsidRPr="00407C01">
              <w:rPr>
                <w:rFonts w:ascii="Times New Roman" w:hAnsi="Times New Roman"/>
                <w:color w:val="000000"/>
                <w:sz w:val="20"/>
                <w:szCs w:val="20"/>
              </w:rPr>
              <w:t xml:space="preserve">527 </w:t>
            </w:r>
            <w:r>
              <w:rPr>
                <w:rFonts w:ascii="Times New Roman" w:hAnsi="Times New Roman"/>
                <w:color w:val="000000"/>
                <w:sz w:val="20"/>
                <w:szCs w:val="20"/>
                <w:vertAlign w:val="superscript"/>
              </w:rPr>
              <w:t>d</w:t>
            </w:r>
          </w:p>
        </w:tc>
        <w:tc>
          <w:tcPr>
            <w:tcW w:w="2340" w:type="dxa"/>
            <w:shd w:val="clear" w:color="auto" w:fill="auto"/>
          </w:tcPr>
          <w:p w:rsidR="00BE7A12" w:rsidRPr="00F87D52" w:rsidRDefault="00BE7A12" w:rsidP="003E06FC">
            <w:pPr>
              <w:spacing w:after="0" w:line="240" w:lineRule="auto"/>
              <w:rPr>
                <w:rFonts w:ascii="Times New Roman" w:hAnsi="Times New Roman"/>
                <w:color w:val="000000"/>
                <w:sz w:val="20"/>
                <w:szCs w:val="20"/>
              </w:rPr>
            </w:pPr>
            <w:r w:rsidRPr="00F87D52">
              <w:rPr>
                <w:rFonts w:ascii="Times New Roman" w:hAnsi="Times New Roman"/>
                <w:color w:val="000000"/>
                <w:sz w:val="20"/>
                <w:szCs w:val="20"/>
              </w:rPr>
              <w:t xml:space="preserve">23.5 per </w:t>
            </w:r>
            <w:r w:rsidRPr="00F87D52">
              <w:rPr>
                <w:rFonts w:ascii="Times New Roman" w:hAnsi="Times New Roman"/>
                <w:sz w:val="20"/>
                <w:szCs w:val="20"/>
              </w:rPr>
              <w:t xml:space="preserve">10,000 population (18.8–29.0 </w:t>
            </w:r>
            <w:r>
              <w:rPr>
                <w:rFonts w:ascii="Times New Roman" w:hAnsi="Times New Roman"/>
                <w:color w:val="000000"/>
                <w:sz w:val="20"/>
                <w:szCs w:val="20"/>
                <w:vertAlign w:val="superscript"/>
              </w:rPr>
              <w:t>d</w:t>
            </w:r>
            <w:r w:rsidRPr="00F87D52">
              <w:rPr>
                <w:rFonts w:ascii="Times New Roman" w:hAnsi="Times New Roman"/>
                <w:sz w:val="20"/>
                <w:szCs w:val="20"/>
              </w:rPr>
              <w:t>)</w:t>
            </w:r>
          </w:p>
        </w:tc>
        <w:tc>
          <w:tcPr>
            <w:tcW w:w="2160" w:type="dxa"/>
            <w:vMerge/>
            <w:shd w:val="solid" w:color="FFFFFF" w:fill="auto"/>
          </w:tcPr>
          <w:p w:rsidR="00BE7A12" w:rsidRPr="00315A52" w:rsidRDefault="00BE7A12" w:rsidP="003D4396">
            <w:pPr>
              <w:autoSpaceDE w:val="0"/>
              <w:autoSpaceDN w:val="0"/>
              <w:adjustRightInd w:val="0"/>
              <w:spacing w:after="0" w:line="240" w:lineRule="auto"/>
              <w:rPr>
                <w:rFonts w:ascii="Times New Roman" w:hAnsi="Times New Roman"/>
                <w:sz w:val="20"/>
                <w:szCs w:val="20"/>
              </w:rPr>
            </w:pPr>
          </w:p>
        </w:tc>
      </w:tr>
      <w:tr w:rsidR="00BE7A12" w:rsidRPr="00315A52" w:rsidTr="0075458B">
        <w:trPr>
          <w:trHeight w:val="260"/>
        </w:trPr>
        <w:tc>
          <w:tcPr>
            <w:tcW w:w="2155" w:type="dxa"/>
            <w:vMerge/>
            <w:shd w:val="solid" w:color="FFFFFF" w:fill="auto"/>
          </w:tcPr>
          <w:p w:rsidR="00BE7A12" w:rsidRPr="00315A52" w:rsidRDefault="00BE7A12" w:rsidP="003D4396">
            <w:pPr>
              <w:autoSpaceDE w:val="0"/>
              <w:autoSpaceDN w:val="0"/>
              <w:adjustRightInd w:val="0"/>
              <w:spacing w:after="0" w:line="240" w:lineRule="auto"/>
              <w:rPr>
                <w:rFonts w:ascii="Times New Roman" w:hAnsi="Times New Roman"/>
                <w:color w:val="000000"/>
                <w:sz w:val="20"/>
                <w:szCs w:val="20"/>
              </w:rPr>
            </w:pPr>
          </w:p>
        </w:tc>
        <w:tc>
          <w:tcPr>
            <w:tcW w:w="1440" w:type="dxa"/>
            <w:shd w:val="solid" w:color="FFFFFF" w:fill="auto"/>
          </w:tcPr>
          <w:p w:rsidR="00BE7A12" w:rsidRPr="00407C01" w:rsidRDefault="00BE7A12" w:rsidP="003D4396">
            <w:pPr>
              <w:spacing w:after="0" w:line="240" w:lineRule="auto"/>
              <w:rPr>
                <w:rFonts w:ascii="Times New Roman" w:hAnsi="Times New Roman"/>
                <w:color w:val="000000"/>
                <w:sz w:val="20"/>
                <w:szCs w:val="20"/>
              </w:rPr>
            </w:pPr>
            <w:r w:rsidRPr="00407C01">
              <w:rPr>
                <w:rFonts w:ascii="Times New Roman" w:hAnsi="Times New Roman"/>
                <w:color w:val="000000"/>
                <w:sz w:val="20"/>
                <w:szCs w:val="20"/>
              </w:rPr>
              <w:t>2006–2007</w:t>
            </w:r>
          </w:p>
        </w:tc>
        <w:tc>
          <w:tcPr>
            <w:tcW w:w="2115" w:type="dxa"/>
            <w:shd w:val="solid" w:color="FFFFFF" w:fill="auto"/>
          </w:tcPr>
          <w:p w:rsidR="00BE7A12" w:rsidRPr="00407C01" w:rsidRDefault="00BE7A12" w:rsidP="003D4396">
            <w:pPr>
              <w:spacing w:after="0" w:line="240" w:lineRule="auto"/>
              <w:rPr>
                <w:rFonts w:ascii="Times New Roman" w:hAnsi="Times New Roman"/>
                <w:color w:val="000000"/>
                <w:sz w:val="20"/>
                <w:szCs w:val="20"/>
              </w:rPr>
            </w:pPr>
            <w:r w:rsidRPr="00407C01">
              <w:rPr>
                <w:rFonts w:ascii="Times New Roman" w:hAnsi="Times New Roman"/>
                <w:color w:val="000000"/>
                <w:sz w:val="20"/>
                <w:szCs w:val="20"/>
              </w:rPr>
              <w:t>39</w:t>
            </w:r>
          </w:p>
        </w:tc>
        <w:tc>
          <w:tcPr>
            <w:tcW w:w="2115" w:type="dxa"/>
            <w:shd w:val="solid" w:color="FFFFFF" w:fill="auto"/>
          </w:tcPr>
          <w:p w:rsidR="00BE7A12" w:rsidRPr="00407C01" w:rsidRDefault="00BE7A12" w:rsidP="003E06FC">
            <w:pPr>
              <w:spacing w:after="0" w:line="240" w:lineRule="auto"/>
              <w:rPr>
                <w:rFonts w:ascii="Times New Roman" w:hAnsi="Times New Roman"/>
                <w:color w:val="000000"/>
                <w:sz w:val="20"/>
                <w:szCs w:val="20"/>
              </w:rPr>
            </w:pPr>
            <w:r w:rsidRPr="00407C01">
              <w:rPr>
                <w:rFonts w:ascii="Times New Roman" w:hAnsi="Times New Roman"/>
                <w:color w:val="000000"/>
                <w:sz w:val="20"/>
                <w:szCs w:val="20"/>
              </w:rPr>
              <w:t>34</w:t>
            </w:r>
            <w:r>
              <w:rPr>
                <w:rFonts w:ascii="Times New Roman" w:hAnsi="Times New Roman"/>
                <w:color w:val="000000"/>
                <w:sz w:val="20"/>
                <w:szCs w:val="20"/>
              </w:rPr>
              <w:t>,</w:t>
            </w:r>
            <w:r w:rsidRPr="00407C01">
              <w:rPr>
                <w:rFonts w:ascii="Times New Roman" w:hAnsi="Times New Roman"/>
                <w:color w:val="000000"/>
                <w:sz w:val="20"/>
                <w:szCs w:val="20"/>
              </w:rPr>
              <w:t xml:space="preserve">884 </w:t>
            </w:r>
            <w:r>
              <w:rPr>
                <w:rFonts w:ascii="Times New Roman" w:hAnsi="Times New Roman"/>
                <w:color w:val="000000"/>
                <w:sz w:val="20"/>
                <w:szCs w:val="20"/>
                <w:vertAlign w:val="superscript"/>
              </w:rPr>
              <w:t>d</w:t>
            </w:r>
          </w:p>
        </w:tc>
        <w:tc>
          <w:tcPr>
            <w:tcW w:w="2340" w:type="dxa"/>
            <w:shd w:val="clear" w:color="auto" w:fill="auto"/>
          </w:tcPr>
          <w:p w:rsidR="00BE7A12" w:rsidRPr="00F87D52" w:rsidRDefault="00BE7A12" w:rsidP="003E06FC">
            <w:pPr>
              <w:spacing w:after="0" w:line="240" w:lineRule="auto"/>
              <w:rPr>
                <w:rFonts w:ascii="Times New Roman" w:hAnsi="Times New Roman"/>
                <w:color w:val="000000"/>
                <w:sz w:val="20"/>
                <w:szCs w:val="20"/>
              </w:rPr>
            </w:pPr>
            <w:r w:rsidRPr="00F87D52">
              <w:rPr>
                <w:rFonts w:ascii="Times New Roman" w:hAnsi="Times New Roman"/>
                <w:color w:val="000000"/>
                <w:sz w:val="20"/>
                <w:szCs w:val="20"/>
              </w:rPr>
              <w:t xml:space="preserve">11.2 per </w:t>
            </w:r>
            <w:r w:rsidRPr="00F87D52">
              <w:rPr>
                <w:rFonts w:ascii="Times New Roman" w:hAnsi="Times New Roman"/>
                <w:sz w:val="20"/>
                <w:szCs w:val="20"/>
              </w:rPr>
              <w:t xml:space="preserve">10,000 population (8.1–15.1 </w:t>
            </w:r>
            <w:r>
              <w:rPr>
                <w:rFonts w:ascii="Times New Roman" w:hAnsi="Times New Roman"/>
                <w:color w:val="000000"/>
                <w:sz w:val="20"/>
                <w:szCs w:val="20"/>
                <w:vertAlign w:val="superscript"/>
              </w:rPr>
              <w:t>d</w:t>
            </w:r>
            <w:r w:rsidRPr="00F87D52">
              <w:rPr>
                <w:rFonts w:ascii="Times New Roman" w:hAnsi="Times New Roman"/>
                <w:sz w:val="20"/>
                <w:szCs w:val="20"/>
              </w:rPr>
              <w:t>)</w:t>
            </w:r>
          </w:p>
        </w:tc>
        <w:tc>
          <w:tcPr>
            <w:tcW w:w="2160" w:type="dxa"/>
            <w:vMerge/>
            <w:shd w:val="solid" w:color="FFFFFF" w:fill="auto"/>
          </w:tcPr>
          <w:p w:rsidR="00BE7A12" w:rsidRPr="00315A52" w:rsidRDefault="00BE7A12" w:rsidP="003D4396">
            <w:pPr>
              <w:autoSpaceDE w:val="0"/>
              <w:autoSpaceDN w:val="0"/>
              <w:adjustRightInd w:val="0"/>
              <w:spacing w:after="0" w:line="240" w:lineRule="auto"/>
              <w:rPr>
                <w:rFonts w:ascii="Times New Roman" w:hAnsi="Times New Roman"/>
                <w:sz w:val="20"/>
                <w:szCs w:val="20"/>
              </w:rPr>
            </w:pPr>
          </w:p>
        </w:tc>
      </w:tr>
      <w:tr w:rsidR="00BE7A12" w:rsidRPr="00315A52" w:rsidTr="0075458B">
        <w:trPr>
          <w:trHeight w:val="260"/>
        </w:trPr>
        <w:tc>
          <w:tcPr>
            <w:tcW w:w="2155" w:type="dxa"/>
            <w:vMerge/>
            <w:shd w:val="solid" w:color="FFFFFF" w:fill="auto"/>
          </w:tcPr>
          <w:p w:rsidR="00BE7A12" w:rsidRPr="00315A52" w:rsidRDefault="00BE7A12" w:rsidP="003D4396">
            <w:pPr>
              <w:autoSpaceDE w:val="0"/>
              <w:autoSpaceDN w:val="0"/>
              <w:adjustRightInd w:val="0"/>
              <w:spacing w:after="0" w:line="240" w:lineRule="auto"/>
              <w:rPr>
                <w:rFonts w:ascii="Times New Roman" w:hAnsi="Times New Roman"/>
                <w:color w:val="000000"/>
                <w:sz w:val="20"/>
                <w:szCs w:val="20"/>
              </w:rPr>
            </w:pPr>
          </w:p>
        </w:tc>
        <w:tc>
          <w:tcPr>
            <w:tcW w:w="1440" w:type="dxa"/>
            <w:shd w:val="solid" w:color="FFFFFF" w:fill="auto"/>
          </w:tcPr>
          <w:p w:rsidR="00BE7A12" w:rsidRPr="00407C01" w:rsidRDefault="00BE7A12" w:rsidP="003D4396">
            <w:pPr>
              <w:spacing w:after="0" w:line="240" w:lineRule="auto"/>
              <w:rPr>
                <w:rFonts w:ascii="Times New Roman" w:hAnsi="Times New Roman"/>
                <w:color w:val="000000"/>
                <w:sz w:val="20"/>
                <w:szCs w:val="20"/>
              </w:rPr>
            </w:pPr>
            <w:r w:rsidRPr="00407C01">
              <w:rPr>
                <w:rFonts w:ascii="Times New Roman" w:hAnsi="Times New Roman"/>
                <w:color w:val="000000"/>
                <w:sz w:val="20"/>
                <w:szCs w:val="20"/>
              </w:rPr>
              <w:t>2007–2008</w:t>
            </w:r>
          </w:p>
        </w:tc>
        <w:tc>
          <w:tcPr>
            <w:tcW w:w="2115" w:type="dxa"/>
            <w:shd w:val="solid" w:color="FFFFFF" w:fill="auto"/>
          </w:tcPr>
          <w:p w:rsidR="00BE7A12" w:rsidRPr="00407C01" w:rsidRDefault="00BE7A12" w:rsidP="003D4396">
            <w:pPr>
              <w:spacing w:after="0" w:line="240" w:lineRule="auto"/>
              <w:rPr>
                <w:rFonts w:ascii="Times New Roman" w:hAnsi="Times New Roman"/>
                <w:color w:val="000000"/>
                <w:sz w:val="20"/>
                <w:szCs w:val="20"/>
              </w:rPr>
            </w:pPr>
            <w:r w:rsidRPr="00407C01">
              <w:rPr>
                <w:rFonts w:ascii="Times New Roman" w:hAnsi="Times New Roman"/>
                <w:color w:val="000000"/>
                <w:sz w:val="20"/>
                <w:szCs w:val="20"/>
              </w:rPr>
              <w:t>79</w:t>
            </w:r>
          </w:p>
        </w:tc>
        <w:tc>
          <w:tcPr>
            <w:tcW w:w="2115" w:type="dxa"/>
            <w:shd w:val="solid" w:color="FFFFFF" w:fill="auto"/>
          </w:tcPr>
          <w:p w:rsidR="00BE7A12" w:rsidRPr="00407C01" w:rsidRDefault="00BE7A12" w:rsidP="003E06FC">
            <w:pPr>
              <w:spacing w:after="0" w:line="240" w:lineRule="auto"/>
              <w:rPr>
                <w:rFonts w:ascii="Times New Roman" w:hAnsi="Times New Roman"/>
                <w:color w:val="000000"/>
                <w:sz w:val="20"/>
                <w:szCs w:val="20"/>
              </w:rPr>
            </w:pPr>
            <w:r w:rsidRPr="00407C01">
              <w:rPr>
                <w:rFonts w:ascii="Times New Roman" w:hAnsi="Times New Roman"/>
                <w:color w:val="000000"/>
                <w:sz w:val="20"/>
                <w:szCs w:val="20"/>
              </w:rPr>
              <w:t>35</w:t>
            </w:r>
            <w:r>
              <w:rPr>
                <w:rFonts w:ascii="Times New Roman" w:hAnsi="Times New Roman"/>
                <w:color w:val="000000"/>
                <w:sz w:val="20"/>
                <w:szCs w:val="20"/>
              </w:rPr>
              <w:t>,</w:t>
            </w:r>
            <w:r w:rsidRPr="00407C01">
              <w:rPr>
                <w:rFonts w:ascii="Times New Roman" w:hAnsi="Times New Roman"/>
                <w:color w:val="000000"/>
                <w:sz w:val="20"/>
                <w:szCs w:val="20"/>
              </w:rPr>
              <w:t xml:space="preserve">049 </w:t>
            </w:r>
            <w:r>
              <w:rPr>
                <w:rFonts w:ascii="Times New Roman" w:hAnsi="Times New Roman"/>
                <w:color w:val="000000"/>
                <w:sz w:val="20"/>
                <w:szCs w:val="20"/>
                <w:vertAlign w:val="superscript"/>
              </w:rPr>
              <w:t>d</w:t>
            </w:r>
          </w:p>
        </w:tc>
        <w:tc>
          <w:tcPr>
            <w:tcW w:w="2340" w:type="dxa"/>
            <w:shd w:val="clear" w:color="auto" w:fill="auto"/>
          </w:tcPr>
          <w:p w:rsidR="00BE7A12" w:rsidRPr="00F87D52" w:rsidRDefault="00BE7A12" w:rsidP="003D4396">
            <w:pPr>
              <w:spacing w:after="0" w:line="240" w:lineRule="auto"/>
              <w:rPr>
                <w:rFonts w:ascii="Times New Roman" w:hAnsi="Times New Roman"/>
                <w:color w:val="000000"/>
                <w:sz w:val="20"/>
                <w:szCs w:val="20"/>
              </w:rPr>
            </w:pPr>
            <w:r w:rsidRPr="00F87D52">
              <w:rPr>
                <w:rFonts w:ascii="Times New Roman" w:hAnsi="Times New Roman"/>
                <w:color w:val="000000"/>
                <w:sz w:val="20"/>
                <w:szCs w:val="20"/>
              </w:rPr>
              <w:t xml:space="preserve">22.5 per </w:t>
            </w:r>
            <w:r w:rsidRPr="00F87D52">
              <w:rPr>
                <w:rFonts w:ascii="Times New Roman" w:hAnsi="Times New Roman"/>
                <w:sz w:val="20"/>
                <w:szCs w:val="20"/>
              </w:rPr>
              <w:t xml:space="preserve">10,000 population (18.0–27.9 </w:t>
            </w:r>
            <w:r w:rsidRPr="00F87D52">
              <w:rPr>
                <w:rFonts w:ascii="Times New Roman" w:hAnsi="Times New Roman"/>
                <w:color w:val="000000"/>
                <w:sz w:val="20"/>
                <w:szCs w:val="20"/>
                <w:vertAlign w:val="superscript"/>
              </w:rPr>
              <w:t>b</w:t>
            </w:r>
            <w:r w:rsidRPr="00F87D52">
              <w:rPr>
                <w:rFonts w:ascii="Times New Roman" w:hAnsi="Times New Roman"/>
                <w:sz w:val="20"/>
                <w:szCs w:val="20"/>
              </w:rPr>
              <w:t>)</w:t>
            </w:r>
          </w:p>
        </w:tc>
        <w:tc>
          <w:tcPr>
            <w:tcW w:w="2160" w:type="dxa"/>
            <w:vMerge/>
            <w:shd w:val="solid" w:color="FFFFFF" w:fill="auto"/>
          </w:tcPr>
          <w:p w:rsidR="00BE7A12" w:rsidRPr="00315A52" w:rsidRDefault="00BE7A12" w:rsidP="003D4396">
            <w:pPr>
              <w:autoSpaceDE w:val="0"/>
              <w:autoSpaceDN w:val="0"/>
              <w:adjustRightInd w:val="0"/>
              <w:spacing w:after="0" w:line="240" w:lineRule="auto"/>
              <w:rPr>
                <w:rFonts w:ascii="Times New Roman" w:hAnsi="Times New Roman"/>
                <w:sz w:val="20"/>
                <w:szCs w:val="20"/>
              </w:rPr>
            </w:pPr>
          </w:p>
        </w:tc>
      </w:tr>
      <w:tr w:rsidR="003D4396" w:rsidRPr="00E63A6B" w:rsidTr="0075458B">
        <w:trPr>
          <w:trHeight w:val="260"/>
        </w:trPr>
        <w:tc>
          <w:tcPr>
            <w:tcW w:w="2155" w:type="dxa"/>
            <w:shd w:val="solid" w:color="FFFFFF" w:fill="auto"/>
          </w:tcPr>
          <w:p w:rsidR="003D4396" w:rsidRPr="00E63A6B" w:rsidRDefault="003D4396" w:rsidP="003D4396">
            <w:pPr>
              <w:autoSpaceDE w:val="0"/>
              <w:autoSpaceDN w:val="0"/>
              <w:adjustRightInd w:val="0"/>
              <w:spacing w:after="0" w:line="240" w:lineRule="auto"/>
              <w:rPr>
                <w:rFonts w:ascii="Times New Roman" w:hAnsi="Times New Roman"/>
                <w:color w:val="000000"/>
                <w:sz w:val="20"/>
                <w:szCs w:val="20"/>
              </w:rPr>
            </w:pPr>
            <w:proofErr w:type="spellStart"/>
            <w:r w:rsidRPr="00E63A6B">
              <w:rPr>
                <w:rFonts w:ascii="Times New Roman" w:hAnsi="Times New Roman"/>
                <w:color w:val="000000"/>
                <w:sz w:val="20"/>
                <w:szCs w:val="20"/>
              </w:rPr>
              <w:lastRenderedPageBreak/>
              <w:t>Silvennoinen</w:t>
            </w:r>
            <w:proofErr w:type="spellEnd"/>
            <w:r w:rsidRPr="00E63A6B">
              <w:rPr>
                <w:rFonts w:ascii="Times New Roman" w:hAnsi="Times New Roman"/>
                <w:color w:val="000000"/>
                <w:sz w:val="20"/>
                <w:szCs w:val="20"/>
              </w:rPr>
              <w:t xml:space="preserve"> (2011) </w:t>
            </w:r>
            <w:r w:rsidRPr="00DB7DAE">
              <w:rPr>
                <w:rFonts w:ascii="Times New Roman" w:hAnsi="Times New Roman"/>
                <w:noProof/>
                <w:color w:val="000000"/>
                <w:sz w:val="20"/>
                <w:szCs w:val="20"/>
                <w:vertAlign w:val="superscript"/>
              </w:rPr>
              <w:t>23</w:t>
            </w:r>
          </w:p>
        </w:tc>
        <w:tc>
          <w:tcPr>
            <w:tcW w:w="1440" w:type="dxa"/>
            <w:shd w:val="solid" w:color="FFFFFF" w:fill="auto"/>
          </w:tcPr>
          <w:p w:rsidR="003D4396" w:rsidRPr="00E63A6B" w:rsidRDefault="003D4396" w:rsidP="003D4396">
            <w:pPr>
              <w:autoSpaceDE w:val="0"/>
              <w:autoSpaceDN w:val="0"/>
              <w:adjustRightInd w:val="0"/>
              <w:spacing w:after="0" w:line="240" w:lineRule="auto"/>
              <w:rPr>
                <w:rFonts w:ascii="Times New Roman" w:hAnsi="Times New Roman"/>
                <w:sz w:val="20"/>
                <w:szCs w:val="20"/>
              </w:rPr>
            </w:pPr>
            <w:r w:rsidRPr="00E63A6B">
              <w:rPr>
                <w:rFonts w:ascii="Times New Roman" w:hAnsi="Times New Roman"/>
                <w:sz w:val="20"/>
                <w:szCs w:val="20"/>
                <w:lang w:val="en-CA" w:eastAsia="en-CA"/>
              </w:rPr>
              <w:t>July 1988 to June  2004</w:t>
            </w:r>
          </w:p>
        </w:tc>
        <w:tc>
          <w:tcPr>
            <w:tcW w:w="2115" w:type="dxa"/>
            <w:shd w:val="solid" w:color="FFFFFF" w:fill="auto"/>
          </w:tcPr>
          <w:p w:rsidR="003D4396" w:rsidRPr="00E63A6B" w:rsidRDefault="003D4396" w:rsidP="003D4396">
            <w:pPr>
              <w:spacing w:after="0" w:line="240" w:lineRule="auto"/>
              <w:rPr>
                <w:rFonts w:ascii="Times New Roman" w:hAnsi="Times New Roman"/>
                <w:color w:val="000000"/>
                <w:sz w:val="20"/>
                <w:szCs w:val="20"/>
              </w:rPr>
            </w:pPr>
            <w:r w:rsidRPr="00E63A6B">
              <w:rPr>
                <w:rFonts w:ascii="Times New Roman" w:hAnsi="Times New Roman"/>
                <w:color w:val="000000"/>
                <w:sz w:val="20"/>
                <w:szCs w:val="20"/>
              </w:rPr>
              <w:t>88</w:t>
            </w:r>
          </w:p>
        </w:tc>
        <w:tc>
          <w:tcPr>
            <w:tcW w:w="2115" w:type="dxa"/>
            <w:shd w:val="solid" w:color="FFFFFF" w:fill="auto"/>
          </w:tcPr>
          <w:p w:rsidR="003D4396" w:rsidRPr="00E63A6B" w:rsidRDefault="003D4396" w:rsidP="003E06FC">
            <w:pPr>
              <w:rPr>
                <w:rFonts w:ascii="Times New Roman" w:hAnsi="Times New Roman"/>
                <w:color w:val="000000"/>
                <w:sz w:val="20"/>
                <w:szCs w:val="20"/>
              </w:rPr>
            </w:pPr>
            <w:r w:rsidRPr="00E63A6B">
              <w:rPr>
                <w:rFonts w:ascii="Times New Roman" w:hAnsi="Times New Roman"/>
                <w:color w:val="000000"/>
                <w:sz w:val="20"/>
                <w:szCs w:val="20"/>
              </w:rPr>
              <w:t>31</w:t>
            </w:r>
            <w:r>
              <w:rPr>
                <w:rFonts w:ascii="Times New Roman" w:hAnsi="Times New Roman"/>
                <w:color w:val="000000"/>
                <w:sz w:val="20"/>
                <w:szCs w:val="20"/>
              </w:rPr>
              <w:t>,</w:t>
            </w:r>
            <w:r w:rsidRPr="00E63A6B">
              <w:rPr>
                <w:rFonts w:ascii="Times New Roman" w:hAnsi="Times New Roman"/>
                <w:color w:val="000000"/>
                <w:sz w:val="20"/>
                <w:szCs w:val="20"/>
              </w:rPr>
              <w:t xml:space="preserve">884 </w:t>
            </w:r>
            <w:r w:rsidR="003E06FC">
              <w:rPr>
                <w:rFonts w:ascii="Times New Roman" w:hAnsi="Times New Roman"/>
                <w:color w:val="000000"/>
                <w:sz w:val="20"/>
                <w:szCs w:val="20"/>
                <w:vertAlign w:val="superscript"/>
              </w:rPr>
              <w:t>d</w:t>
            </w:r>
          </w:p>
        </w:tc>
        <w:tc>
          <w:tcPr>
            <w:tcW w:w="2340" w:type="dxa"/>
            <w:shd w:val="clear" w:color="auto" w:fill="auto"/>
          </w:tcPr>
          <w:p w:rsidR="003D4396" w:rsidRPr="00E63A6B" w:rsidRDefault="003D4396" w:rsidP="003D4396">
            <w:pPr>
              <w:spacing w:after="0" w:line="240" w:lineRule="auto"/>
              <w:rPr>
                <w:rFonts w:ascii="Times New Roman" w:hAnsi="Times New Roman"/>
                <w:color w:val="000000"/>
                <w:sz w:val="20"/>
                <w:szCs w:val="20"/>
              </w:rPr>
            </w:pPr>
            <w:r w:rsidRPr="00E63A6B">
              <w:rPr>
                <w:rFonts w:ascii="Times New Roman" w:hAnsi="Times New Roman"/>
                <w:color w:val="000000"/>
                <w:sz w:val="20"/>
                <w:szCs w:val="20"/>
              </w:rPr>
              <w:t>27.6</w:t>
            </w:r>
            <w:r>
              <w:rPr>
                <w:rFonts w:ascii="Times New Roman" w:hAnsi="Times New Roman"/>
                <w:color w:val="000000"/>
                <w:sz w:val="20"/>
                <w:szCs w:val="20"/>
              </w:rPr>
              <w:t xml:space="preserve"> </w:t>
            </w:r>
            <w:r w:rsidRPr="00F87D52">
              <w:rPr>
                <w:rFonts w:ascii="Times New Roman" w:hAnsi="Times New Roman"/>
                <w:color w:val="000000"/>
                <w:sz w:val="20"/>
                <w:szCs w:val="20"/>
              </w:rPr>
              <w:t xml:space="preserve">per </w:t>
            </w:r>
            <w:r w:rsidRPr="00F87D52">
              <w:rPr>
                <w:rFonts w:ascii="Times New Roman" w:hAnsi="Times New Roman"/>
                <w:sz w:val="20"/>
                <w:szCs w:val="20"/>
              </w:rPr>
              <w:t>10,000 population</w:t>
            </w:r>
            <w:r>
              <w:rPr>
                <w:rFonts w:ascii="Times New Roman" w:hAnsi="Times New Roman"/>
                <w:sz w:val="20"/>
                <w:szCs w:val="20"/>
              </w:rPr>
              <w:t xml:space="preserve"> </w:t>
            </w:r>
            <w:r>
              <w:rPr>
                <w:rFonts w:ascii="Times New Roman" w:hAnsi="Times New Roman"/>
                <w:color w:val="000000"/>
                <w:sz w:val="20"/>
                <w:szCs w:val="20"/>
              </w:rPr>
              <w:t>(22.0–33.6)</w:t>
            </w:r>
          </w:p>
        </w:tc>
        <w:tc>
          <w:tcPr>
            <w:tcW w:w="2160" w:type="dxa"/>
            <w:shd w:val="solid" w:color="FFFFFF" w:fill="auto"/>
          </w:tcPr>
          <w:p w:rsidR="003D4396" w:rsidRPr="00E63A6B" w:rsidRDefault="003D4396" w:rsidP="003D43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None</w:t>
            </w:r>
          </w:p>
        </w:tc>
      </w:tr>
      <w:tr w:rsidR="003D4396" w:rsidRPr="00E63A6B" w:rsidTr="0075458B">
        <w:trPr>
          <w:trHeight w:val="260"/>
        </w:trPr>
        <w:tc>
          <w:tcPr>
            <w:tcW w:w="2155" w:type="dxa"/>
            <w:shd w:val="solid" w:color="FFFFFF" w:fill="auto"/>
          </w:tcPr>
          <w:p w:rsidR="003D4396" w:rsidRPr="00E63A6B" w:rsidRDefault="003D4396" w:rsidP="003D4396">
            <w:pPr>
              <w:autoSpaceDE w:val="0"/>
              <w:autoSpaceDN w:val="0"/>
              <w:adjustRightInd w:val="0"/>
              <w:spacing w:after="0" w:line="240" w:lineRule="auto"/>
              <w:rPr>
                <w:rFonts w:ascii="Times New Roman" w:hAnsi="Times New Roman"/>
                <w:color w:val="000000"/>
                <w:sz w:val="20"/>
                <w:szCs w:val="20"/>
              </w:rPr>
            </w:pPr>
            <w:r w:rsidRPr="00E63A6B">
              <w:rPr>
                <w:rFonts w:ascii="Times New Roman" w:hAnsi="Times New Roman"/>
                <w:color w:val="000000"/>
                <w:sz w:val="20"/>
                <w:szCs w:val="20"/>
              </w:rPr>
              <w:t xml:space="preserve">Stein (2010) </w:t>
            </w:r>
            <w:r w:rsidRPr="00DB7DAE">
              <w:rPr>
                <w:rFonts w:ascii="Times New Roman" w:hAnsi="Times New Roman"/>
                <w:noProof/>
                <w:color w:val="000000"/>
                <w:sz w:val="20"/>
                <w:szCs w:val="20"/>
                <w:vertAlign w:val="superscript"/>
              </w:rPr>
              <w:t>24</w:t>
            </w:r>
          </w:p>
        </w:tc>
        <w:tc>
          <w:tcPr>
            <w:tcW w:w="1440" w:type="dxa"/>
            <w:shd w:val="solid" w:color="FFFFFF" w:fill="auto"/>
          </w:tcPr>
          <w:p w:rsidR="003D4396" w:rsidRPr="00E63A6B" w:rsidRDefault="003D4396" w:rsidP="003D4396">
            <w:pPr>
              <w:autoSpaceDE w:val="0"/>
              <w:autoSpaceDN w:val="0"/>
              <w:adjustRightInd w:val="0"/>
              <w:spacing w:after="0" w:line="240" w:lineRule="auto"/>
              <w:rPr>
                <w:rFonts w:ascii="Times New Roman" w:hAnsi="Times New Roman"/>
                <w:sz w:val="20"/>
                <w:szCs w:val="20"/>
              </w:rPr>
            </w:pPr>
            <w:r w:rsidRPr="00E63A6B">
              <w:rPr>
                <w:rFonts w:ascii="Times New Roman" w:hAnsi="Times New Roman"/>
                <w:sz w:val="20"/>
                <w:szCs w:val="20"/>
                <w:lang w:val="en-CA" w:eastAsia="en-CA"/>
              </w:rPr>
              <w:t>July 12, 2009 to December 24, 2009</w:t>
            </w:r>
          </w:p>
        </w:tc>
        <w:tc>
          <w:tcPr>
            <w:tcW w:w="2115" w:type="dxa"/>
            <w:shd w:val="solid" w:color="FFFFFF" w:fill="auto"/>
          </w:tcPr>
          <w:p w:rsidR="003D4396" w:rsidRPr="00E63A6B" w:rsidRDefault="003D4396" w:rsidP="003D4396">
            <w:pPr>
              <w:spacing w:after="0" w:line="240" w:lineRule="auto"/>
              <w:rPr>
                <w:rFonts w:ascii="Times New Roman" w:hAnsi="Times New Roman"/>
                <w:color w:val="000000"/>
                <w:sz w:val="20"/>
                <w:szCs w:val="20"/>
              </w:rPr>
            </w:pPr>
            <w:r w:rsidRPr="00E63A6B">
              <w:rPr>
                <w:rFonts w:ascii="Times New Roman" w:hAnsi="Times New Roman"/>
                <w:color w:val="000000"/>
                <w:sz w:val="20"/>
                <w:szCs w:val="20"/>
              </w:rPr>
              <w:t>30</w:t>
            </w:r>
          </w:p>
        </w:tc>
        <w:tc>
          <w:tcPr>
            <w:tcW w:w="2115" w:type="dxa"/>
            <w:shd w:val="solid" w:color="FFFFFF" w:fill="auto"/>
          </w:tcPr>
          <w:p w:rsidR="003D4396" w:rsidRPr="00E63A6B" w:rsidRDefault="003D4396" w:rsidP="003E06FC">
            <w:pPr>
              <w:spacing w:after="0" w:line="240" w:lineRule="auto"/>
              <w:rPr>
                <w:rFonts w:ascii="Times New Roman" w:hAnsi="Times New Roman"/>
                <w:color w:val="000000"/>
                <w:sz w:val="20"/>
                <w:szCs w:val="20"/>
              </w:rPr>
            </w:pPr>
            <w:r w:rsidRPr="00E63A6B">
              <w:rPr>
                <w:rFonts w:ascii="Times New Roman" w:hAnsi="Times New Roman"/>
                <w:color w:val="000000"/>
                <w:sz w:val="20"/>
                <w:szCs w:val="20"/>
              </w:rPr>
              <w:t>9</w:t>
            </w:r>
            <w:r>
              <w:rPr>
                <w:rFonts w:ascii="Times New Roman" w:hAnsi="Times New Roman"/>
                <w:color w:val="000000"/>
                <w:sz w:val="20"/>
                <w:szCs w:val="20"/>
              </w:rPr>
              <w:t>,</w:t>
            </w:r>
            <w:r w:rsidRPr="00E63A6B">
              <w:rPr>
                <w:rFonts w:ascii="Times New Roman" w:hAnsi="Times New Roman"/>
                <w:color w:val="000000"/>
                <w:sz w:val="20"/>
                <w:szCs w:val="20"/>
              </w:rPr>
              <w:t xml:space="preserve">375 </w:t>
            </w:r>
            <w:r w:rsidR="003E06FC">
              <w:rPr>
                <w:rFonts w:ascii="Times New Roman" w:hAnsi="Times New Roman"/>
                <w:color w:val="000000"/>
                <w:sz w:val="20"/>
                <w:szCs w:val="20"/>
                <w:vertAlign w:val="superscript"/>
              </w:rPr>
              <w:t>d</w:t>
            </w:r>
          </w:p>
        </w:tc>
        <w:tc>
          <w:tcPr>
            <w:tcW w:w="2340" w:type="dxa"/>
            <w:shd w:val="clear" w:color="auto" w:fill="auto"/>
          </w:tcPr>
          <w:p w:rsidR="003D4396" w:rsidRPr="00E63A6B" w:rsidRDefault="003D4396" w:rsidP="003E06FC">
            <w:pPr>
              <w:spacing w:after="0" w:line="240" w:lineRule="auto"/>
              <w:rPr>
                <w:rFonts w:ascii="Times New Roman" w:hAnsi="Times New Roman"/>
                <w:color w:val="000000"/>
                <w:sz w:val="20"/>
                <w:szCs w:val="20"/>
              </w:rPr>
            </w:pPr>
            <w:r w:rsidRPr="00E63A6B">
              <w:rPr>
                <w:rFonts w:ascii="Times New Roman" w:hAnsi="Times New Roman"/>
                <w:color w:val="000000"/>
                <w:sz w:val="20"/>
                <w:szCs w:val="20"/>
              </w:rPr>
              <w:t>32</w:t>
            </w:r>
            <w:r w:rsidRPr="00F87D52">
              <w:rPr>
                <w:rFonts w:ascii="Times New Roman" w:hAnsi="Times New Roman"/>
                <w:color w:val="000000"/>
                <w:sz w:val="20"/>
                <w:szCs w:val="20"/>
              </w:rPr>
              <w:t xml:space="preserve">.0 per </w:t>
            </w:r>
            <w:r w:rsidRPr="00F87D52">
              <w:rPr>
                <w:rFonts w:ascii="Times New Roman" w:hAnsi="Times New Roman"/>
                <w:sz w:val="20"/>
                <w:szCs w:val="20"/>
              </w:rPr>
              <w:t>10,000 population</w:t>
            </w:r>
            <w:r>
              <w:rPr>
                <w:rFonts w:ascii="Times New Roman" w:hAnsi="Times New Roman"/>
                <w:sz w:val="20"/>
                <w:szCs w:val="20"/>
              </w:rPr>
              <w:t xml:space="preserve"> (22.0–45.1) </w:t>
            </w:r>
            <w:proofErr w:type="spellStart"/>
            <w:r w:rsidR="003E06FC">
              <w:rPr>
                <w:rFonts w:ascii="Times New Roman" w:hAnsi="Times New Roman"/>
                <w:sz w:val="20"/>
                <w:szCs w:val="20"/>
                <w:vertAlign w:val="superscript"/>
              </w:rPr>
              <w:t>i</w:t>
            </w:r>
            <w:proofErr w:type="spellEnd"/>
          </w:p>
        </w:tc>
        <w:tc>
          <w:tcPr>
            <w:tcW w:w="2160" w:type="dxa"/>
            <w:shd w:val="solid" w:color="FFFFFF" w:fill="auto"/>
          </w:tcPr>
          <w:p w:rsidR="003D4396" w:rsidRPr="00E63A6B" w:rsidRDefault="003D4396" w:rsidP="003D43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None</w:t>
            </w:r>
          </w:p>
        </w:tc>
      </w:tr>
      <w:tr w:rsidR="003D4396" w:rsidRPr="00E63A6B" w:rsidTr="0075458B">
        <w:trPr>
          <w:trHeight w:val="260"/>
        </w:trPr>
        <w:tc>
          <w:tcPr>
            <w:tcW w:w="2155" w:type="dxa"/>
            <w:shd w:val="solid" w:color="FFFFFF" w:fill="auto"/>
          </w:tcPr>
          <w:p w:rsidR="003D4396" w:rsidRPr="00E07478" w:rsidRDefault="003D4396" w:rsidP="003D4396">
            <w:pPr>
              <w:autoSpaceDE w:val="0"/>
              <w:autoSpaceDN w:val="0"/>
              <w:adjustRightInd w:val="0"/>
              <w:spacing w:after="0" w:line="240" w:lineRule="auto"/>
              <w:rPr>
                <w:rFonts w:ascii="Times New Roman" w:hAnsi="Times New Roman"/>
                <w:color w:val="000000"/>
                <w:sz w:val="20"/>
                <w:szCs w:val="20"/>
              </w:rPr>
            </w:pPr>
            <w:r w:rsidRPr="00E07478">
              <w:rPr>
                <w:rFonts w:ascii="Times New Roman" w:hAnsi="Times New Roman"/>
                <w:color w:val="000000"/>
                <w:sz w:val="20"/>
                <w:szCs w:val="20"/>
              </w:rPr>
              <w:t xml:space="preserve">Tapia (2016) </w:t>
            </w:r>
            <w:r w:rsidRPr="00E07478">
              <w:rPr>
                <w:rFonts w:ascii="Times New Roman" w:hAnsi="Times New Roman"/>
                <w:noProof/>
                <w:color w:val="000000"/>
                <w:sz w:val="20"/>
                <w:szCs w:val="20"/>
                <w:vertAlign w:val="superscript"/>
              </w:rPr>
              <w:t>25</w:t>
            </w:r>
          </w:p>
        </w:tc>
        <w:tc>
          <w:tcPr>
            <w:tcW w:w="1440" w:type="dxa"/>
            <w:shd w:val="solid" w:color="FFFFFF" w:fill="auto"/>
          </w:tcPr>
          <w:p w:rsidR="003D4396" w:rsidRPr="00E07478" w:rsidRDefault="003D4396" w:rsidP="003D4396">
            <w:pPr>
              <w:autoSpaceDE w:val="0"/>
              <w:autoSpaceDN w:val="0"/>
              <w:adjustRightInd w:val="0"/>
              <w:spacing w:after="0" w:line="240" w:lineRule="auto"/>
              <w:rPr>
                <w:rFonts w:ascii="Times New Roman" w:hAnsi="Times New Roman"/>
                <w:sz w:val="20"/>
                <w:szCs w:val="20"/>
                <w:lang w:val="en-CA" w:eastAsia="en-CA"/>
              </w:rPr>
            </w:pPr>
            <w:r w:rsidRPr="00E07478">
              <w:rPr>
                <w:rFonts w:ascii="Times New Roman" w:eastAsia="ScalaLancetPro-Bold" w:hAnsi="Times New Roman"/>
                <w:bCs/>
                <w:sz w:val="20"/>
                <w:szCs w:val="20"/>
                <w:u w:val="single"/>
                <w:lang w:eastAsia="en-CA"/>
              </w:rPr>
              <w:t>September 12, 2011 to January 28, 2014</w:t>
            </w:r>
          </w:p>
        </w:tc>
        <w:tc>
          <w:tcPr>
            <w:tcW w:w="2115" w:type="dxa"/>
            <w:shd w:val="solid" w:color="FFFFFF" w:fill="auto"/>
          </w:tcPr>
          <w:p w:rsidR="003D4396" w:rsidRPr="00E63A6B" w:rsidRDefault="00D465C6" w:rsidP="003E06FC">
            <w:pPr>
              <w:spacing w:after="0" w:line="240" w:lineRule="auto"/>
              <w:rPr>
                <w:rFonts w:ascii="Times New Roman" w:hAnsi="Times New Roman"/>
                <w:color w:val="000000"/>
                <w:sz w:val="20"/>
                <w:szCs w:val="20"/>
              </w:rPr>
            </w:pPr>
            <w:r>
              <w:rPr>
                <w:rFonts w:ascii="Times New Roman" w:hAnsi="Times New Roman"/>
                <w:color w:val="000000"/>
                <w:sz w:val="20"/>
                <w:szCs w:val="20"/>
              </w:rPr>
              <w:t>1</w:t>
            </w:r>
            <w:r w:rsidR="004564D4">
              <w:rPr>
                <w:rFonts w:ascii="Times New Roman" w:hAnsi="Times New Roman"/>
                <w:color w:val="000000"/>
                <w:sz w:val="20"/>
                <w:szCs w:val="20"/>
              </w:rPr>
              <w:t xml:space="preserve"> </w:t>
            </w:r>
            <w:r w:rsidR="003E06FC">
              <w:rPr>
                <w:rFonts w:ascii="Times New Roman" w:hAnsi="Times New Roman"/>
                <w:color w:val="000000"/>
                <w:sz w:val="20"/>
                <w:szCs w:val="20"/>
                <w:vertAlign w:val="superscript"/>
              </w:rPr>
              <w:t>j</w:t>
            </w:r>
          </w:p>
        </w:tc>
        <w:tc>
          <w:tcPr>
            <w:tcW w:w="2115" w:type="dxa"/>
            <w:shd w:val="solid" w:color="FFFFFF" w:fill="auto"/>
          </w:tcPr>
          <w:p w:rsidR="003D4396" w:rsidRPr="00E63A6B" w:rsidRDefault="004B2692" w:rsidP="003E06F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927 </w:t>
            </w:r>
            <w:r w:rsidR="003E06FC">
              <w:rPr>
                <w:rFonts w:ascii="Times New Roman" w:hAnsi="Times New Roman"/>
                <w:color w:val="000000"/>
                <w:sz w:val="20"/>
                <w:szCs w:val="20"/>
                <w:vertAlign w:val="superscript"/>
              </w:rPr>
              <w:t>k</w:t>
            </w:r>
          </w:p>
        </w:tc>
        <w:tc>
          <w:tcPr>
            <w:tcW w:w="2340" w:type="dxa"/>
            <w:shd w:val="clear" w:color="auto" w:fill="auto"/>
          </w:tcPr>
          <w:p w:rsidR="003D4396" w:rsidRPr="00E63A6B" w:rsidRDefault="004564D4" w:rsidP="003E06FC">
            <w:pPr>
              <w:spacing w:after="0" w:line="240" w:lineRule="auto"/>
              <w:rPr>
                <w:rFonts w:ascii="Times New Roman" w:hAnsi="Times New Roman"/>
                <w:color w:val="000000"/>
                <w:sz w:val="20"/>
                <w:szCs w:val="20"/>
              </w:rPr>
            </w:pPr>
            <w:r>
              <w:rPr>
                <w:rFonts w:ascii="Times New Roman" w:hAnsi="Times New Roman"/>
                <w:color w:val="000000"/>
                <w:sz w:val="20"/>
                <w:szCs w:val="20"/>
              </w:rPr>
              <w:t>10.9 per 10,000 person-years</w:t>
            </w:r>
            <w:r w:rsidR="000E72C9">
              <w:rPr>
                <w:rFonts w:ascii="Times New Roman" w:hAnsi="Times New Roman"/>
                <w:color w:val="000000"/>
                <w:sz w:val="20"/>
                <w:szCs w:val="20"/>
              </w:rPr>
              <w:t xml:space="preserve"> (5.4–53.2)</w:t>
            </w:r>
            <w:r>
              <w:rPr>
                <w:rFonts w:ascii="Times New Roman" w:hAnsi="Times New Roman"/>
                <w:color w:val="000000"/>
                <w:sz w:val="20"/>
                <w:szCs w:val="20"/>
              </w:rPr>
              <w:t xml:space="preserve"> </w:t>
            </w:r>
            <w:r w:rsidR="003E06FC">
              <w:rPr>
                <w:rFonts w:ascii="Times New Roman" w:hAnsi="Times New Roman"/>
                <w:color w:val="000000"/>
                <w:sz w:val="20"/>
                <w:szCs w:val="20"/>
                <w:vertAlign w:val="superscript"/>
              </w:rPr>
              <w:t>h</w:t>
            </w:r>
          </w:p>
        </w:tc>
        <w:tc>
          <w:tcPr>
            <w:tcW w:w="2160" w:type="dxa"/>
            <w:shd w:val="solid" w:color="FFFFFF" w:fill="auto"/>
          </w:tcPr>
          <w:p w:rsidR="003D4396" w:rsidRDefault="005F7FD3" w:rsidP="003D439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None</w:t>
            </w:r>
          </w:p>
        </w:tc>
      </w:tr>
      <w:tr w:rsidR="003D4396" w:rsidRPr="00E63A6B" w:rsidTr="0075458B">
        <w:trPr>
          <w:trHeight w:val="260"/>
        </w:trPr>
        <w:tc>
          <w:tcPr>
            <w:tcW w:w="2155" w:type="dxa"/>
            <w:shd w:val="solid" w:color="FFFFFF" w:fill="auto"/>
          </w:tcPr>
          <w:p w:rsidR="003D4396" w:rsidRPr="00E63A6B" w:rsidRDefault="003D4396" w:rsidP="003D4396">
            <w:pPr>
              <w:autoSpaceDE w:val="0"/>
              <w:autoSpaceDN w:val="0"/>
              <w:adjustRightInd w:val="0"/>
              <w:spacing w:after="0" w:line="240" w:lineRule="auto"/>
              <w:rPr>
                <w:rFonts w:ascii="Times New Roman" w:hAnsi="Times New Roman"/>
                <w:color w:val="000000"/>
                <w:sz w:val="20"/>
                <w:szCs w:val="20"/>
              </w:rPr>
            </w:pPr>
            <w:r w:rsidRPr="00E63A6B">
              <w:rPr>
                <w:rFonts w:ascii="Times New Roman" w:hAnsi="Times New Roman"/>
                <w:color w:val="000000"/>
                <w:sz w:val="20"/>
                <w:szCs w:val="20"/>
              </w:rPr>
              <w:t xml:space="preserve">Yu (2013) </w:t>
            </w:r>
            <w:r w:rsidRPr="00DB7DAE">
              <w:rPr>
                <w:rFonts w:ascii="Times New Roman" w:hAnsi="Times New Roman"/>
                <w:noProof/>
                <w:color w:val="000000"/>
                <w:sz w:val="20"/>
                <w:szCs w:val="20"/>
                <w:vertAlign w:val="superscript"/>
              </w:rPr>
              <w:t>26</w:t>
            </w:r>
          </w:p>
        </w:tc>
        <w:tc>
          <w:tcPr>
            <w:tcW w:w="1440" w:type="dxa"/>
            <w:shd w:val="solid" w:color="FFFFFF" w:fill="auto"/>
          </w:tcPr>
          <w:p w:rsidR="003D4396" w:rsidRPr="00E63A6B" w:rsidRDefault="003D4396" w:rsidP="003D4396">
            <w:pPr>
              <w:autoSpaceDE w:val="0"/>
              <w:autoSpaceDN w:val="0"/>
              <w:adjustRightInd w:val="0"/>
              <w:spacing w:after="0" w:line="240" w:lineRule="auto"/>
              <w:rPr>
                <w:rFonts w:ascii="Times New Roman" w:hAnsi="Times New Roman"/>
                <w:color w:val="000000"/>
                <w:sz w:val="20"/>
                <w:szCs w:val="20"/>
              </w:rPr>
            </w:pPr>
            <w:r w:rsidRPr="00E63A6B">
              <w:rPr>
                <w:rFonts w:ascii="Times New Roman" w:hAnsi="Times New Roman"/>
                <w:color w:val="000000"/>
                <w:sz w:val="20"/>
                <w:szCs w:val="20"/>
              </w:rPr>
              <w:t>April 2010 to April 2012</w:t>
            </w:r>
          </w:p>
        </w:tc>
        <w:tc>
          <w:tcPr>
            <w:tcW w:w="2115" w:type="dxa"/>
            <w:shd w:val="solid" w:color="FFFFFF" w:fill="auto"/>
          </w:tcPr>
          <w:p w:rsidR="003D4396" w:rsidRPr="00E63A6B" w:rsidRDefault="003D4396" w:rsidP="003D4396">
            <w:pPr>
              <w:spacing w:after="0" w:line="240" w:lineRule="auto"/>
              <w:rPr>
                <w:rFonts w:ascii="Times New Roman" w:hAnsi="Times New Roman"/>
                <w:color w:val="000000"/>
                <w:sz w:val="20"/>
                <w:szCs w:val="20"/>
              </w:rPr>
            </w:pPr>
            <w:r w:rsidRPr="00E63A6B">
              <w:rPr>
                <w:rFonts w:ascii="Times New Roman" w:hAnsi="Times New Roman"/>
                <w:color w:val="000000"/>
                <w:sz w:val="20"/>
                <w:szCs w:val="20"/>
              </w:rPr>
              <w:t>156</w:t>
            </w:r>
          </w:p>
        </w:tc>
        <w:tc>
          <w:tcPr>
            <w:tcW w:w="2115" w:type="dxa"/>
            <w:shd w:val="solid" w:color="FFFFFF" w:fill="auto"/>
          </w:tcPr>
          <w:p w:rsidR="003D4396" w:rsidRPr="00E63A6B" w:rsidRDefault="003D4396" w:rsidP="003E06FC">
            <w:pPr>
              <w:spacing w:after="0" w:line="240" w:lineRule="auto"/>
              <w:rPr>
                <w:rFonts w:ascii="Times New Roman" w:hAnsi="Times New Roman"/>
                <w:color w:val="000000"/>
                <w:sz w:val="20"/>
                <w:szCs w:val="20"/>
              </w:rPr>
            </w:pPr>
            <w:r>
              <w:rPr>
                <w:rFonts w:ascii="Times New Roman" w:hAnsi="Times New Roman"/>
                <w:color w:val="000000"/>
                <w:sz w:val="20"/>
                <w:szCs w:val="20"/>
              </w:rPr>
              <w:t>6,240</w:t>
            </w:r>
            <w:r w:rsidRPr="00E63A6B">
              <w:rPr>
                <w:rFonts w:ascii="Times New Roman" w:hAnsi="Times New Roman"/>
                <w:color w:val="000000"/>
                <w:sz w:val="20"/>
                <w:szCs w:val="20"/>
              </w:rPr>
              <w:t xml:space="preserve"> </w:t>
            </w:r>
            <w:r w:rsidR="003E06FC">
              <w:rPr>
                <w:rFonts w:ascii="Times New Roman" w:hAnsi="Times New Roman"/>
                <w:color w:val="000000"/>
                <w:sz w:val="20"/>
                <w:szCs w:val="20"/>
                <w:vertAlign w:val="superscript"/>
              </w:rPr>
              <w:t>d</w:t>
            </w:r>
          </w:p>
        </w:tc>
        <w:tc>
          <w:tcPr>
            <w:tcW w:w="2340" w:type="dxa"/>
            <w:shd w:val="clear" w:color="auto" w:fill="auto"/>
          </w:tcPr>
          <w:p w:rsidR="003D4396" w:rsidRPr="00E63A6B" w:rsidRDefault="003D4396" w:rsidP="003E06FC">
            <w:pPr>
              <w:spacing w:after="0" w:line="240" w:lineRule="auto"/>
              <w:rPr>
                <w:rFonts w:ascii="Times New Roman" w:hAnsi="Times New Roman"/>
                <w:color w:val="000000"/>
                <w:sz w:val="20"/>
                <w:szCs w:val="20"/>
              </w:rPr>
            </w:pPr>
            <w:r>
              <w:rPr>
                <w:rFonts w:ascii="Times New Roman" w:hAnsi="Times New Roman"/>
                <w:color w:val="000000"/>
                <w:sz w:val="20"/>
                <w:szCs w:val="20"/>
              </w:rPr>
              <w:t>25</w:t>
            </w:r>
            <w:r w:rsidRPr="00E63A6B">
              <w:rPr>
                <w:rFonts w:ascii="Times New Roman" w:hAnsi="Times New Roman"/>
                <w:color w:val="000000"/>
                <w:sz w:val="20"/>
                <w:szCs w:val="20"/>
              </w:rPr>
              <w:t>0.0</w:t>
            </w:r>
            <w:r w:rsidRPr="0020590D">
              <w:rPr>
                <w:rFonts w:ascii="Times New Roman" w:hAnsi="Times New Roman"/>
                <w:color w:val="000000"/>
                <w:sz w:val="20"/>
                <w:szCs w:val="20"/>
              </w:rPr>
              <w:t xml:space="preserve"> per </w:t>
            </w:r>
            <w:r w:rsidRPr="0020590D">
              <w:rPr>
                <w:rFonts w:ascii="Times New Roman" w:hAnsi="Times New Roman"/>
                <w:sz w:val="20"/>
                <w:szCs w:val="20"/>
              </w:rPr>
              <w:t>10,</w:t>
            </w:r>
            <w:r w:rsidRPr="00F87D52">
              <w:rPr>
                <w:rFonts w:ascii="Times New Roman" w:hAnsi="Times New Roman"/>
                <w:sz w:val="20"/>
                <w:szCs w:val="20"/>
              </w:rPr>
              <w:t>000 population</w:t>
            </w:r>
            <w:r>
              <w:rPr>
                <w:rFonts w:ascii="Times New Roman" w:hAnsi="Times New Roman"/>
                <w:sz w:val="20"/>
                <w:szCs w:val="20"/>
              </w:rPr>
              <w:t xml:space="preserve"> (213.0–292.0) </w:t>
            </w:r>
            <w:proofErr w:type="spellStart"/>
            <w:r w:rsidR="003E06FC">
              <w:rPr>
                <w:rFonts w:ascii="Times New Roman" w:hAnsi="Times New Roman"/>
                <w:sz w:val="20"/>
                <w:szCs w:val="20"/>
                <w:vertAlign w:val="superscript"/>
              </w:rPr>
              <w:t>d</w:t>
            </w:r>
            <w:r w:rsidRPr="00F5155F">
              <w:rPr>
                <w:rFonts w:ascii="Times New Roman" w:hAnsi="Times New Roman"/>
                <w:sz w:val="20"/>
                <w:szCs w:val="20"/>
                <w:vertAlign w:val="superscript"/>
              </w:rPr>
              <w:t>,</w:t>
            </w:r>
            <w:r w:rsidR="003E06FC">
              <w:rPr>
                <w:rFonts w:ascii="Times New Roman" w:hAnsi="Times New Roman"/>
                <w:sz w:val="20"/>
                <w:szCs w:val="20"/>
                <w:vertAlign w:val="superscript"/>
              </w:rPr>
              <w:t>l</w:t>
            </w:r>
            <w:proofErr w:type="spellEnd"/>
          </w:p>
        </w:tc>
        <w:tc>
          <w:tcPr>
            <w:tcW w:w="2160" w:type="dxa"/>
            <w:shd w:val="solid" w:color="FFFFFF" w:fill="auto"/>
          </w:tcPr>
          <w:p w:rsidR="003D4396" w:rsidRPr="00E63A6B" w:rsidRDefault="003D4396" w:rsidP="003D4396">
            <w:pPr>
              <w:autoSpaceDE w:val="0"/>
              <w:autoSpaceDN w:val="0"/>
              <w:adjustRightInd w:val="0"/>
              <w:spacing w:after="0" w:line="240" w:lineRule="auto"/>
              <w:rPr>
                <w:rFonts w:ascii="Times New Roman" w:hAnsi="Times New Roman"/>
                <w:sz w:val="20"/>
                <w:szCs w:val="20"/>
              </w:rPr>
            </w:pPr>
            <w:r>
              <w:rPr>
                <w:rFonts w:ascii="AdvMINION-R" w:hAnsi="AdvMINION-R" w:cs="AdvMINION-R"/>
                <w:sz w:val="19"/>
                <w:szCs w:val="19"/>
                <w:lang w:val="en-CA"/>
              </w:rPr>
              <w:t>Adjusted for the size of the resident population in the two study districts and the age-specific proportion of all influenza-associated hospitalized patients at the four surveillance hospitals.</w:t>
            </w:r>
          </w:p>
        </w:tc>
      </w:tr>
    </w:tbl>
    <w:p w:rsidR="00CD18DE" w:rsidRDefault="00947B2C" w:rsidP="00E63A6B">
      <w:pPr>
        <w:spacing w:after="0" w:line="240" w:lineRule="auto"/>
        <w:rPr>
          <w:rFonts w:ascii="Times New Roman" w:hAnsi="Times New Roman"/>
          <w:bCs/>
          <w:sz w:val="20"/>
          <w:szCs w:val="20"/>
        </w:rPr>
      </w:pPr>
      <w:proofErr w:type="gramStart"/>
      <w:r w:rsidRPr="00E63A6B">
        <w:rPr>
          <w:rFonts w:ascii="Times New Roman" w:hAnsi="Times New Roman"/>
          <w:bCs/>
          <w:sz w:val="20"/>
          <w:szCs w:val="20"/>
          <w:vertAlign w:val="superscript"/>
        </w:rPr>
        <w:t>a</w:t>
      </w:r>
      <w:proofErr w:type="gramEnd"/>
      <w:r w:rsidRPr="00E63A6B">
        <w:rPr>
          <w:rFonts w:ascii="Times New Roman" w:hAnsi="Times New Roman"/>
          <w:bCs/>
          <w:sz w:val="20"/>
          <w:szCs w:val="20"/>
        </w:rPr>
        <w:t xml:space="preserve"> Not reported in </w:t>
      </w:r>
      <w:r w:rsidR="00AB1DA2">
        <w:rPr>
          <w:rFonts w:ascii="Times New Roman" w:hAnsi="Times New Roman"/>
          <w:bCs/>
          <w:sz w:val="20"/>
          <w:szCs w:val="20"/>
        </w:rPr>
        <w:t xml:space="preserve">original </w:t>
      </w:r>
      <w:r w:rsidRPr="00E63A6B">
        <w:rPr>
          <w:rFonts w:ascii="Times New Roman" w:hAnsi="Times New Roman"/>
          <w:bCs/>
          <w:sz w:val="20"/>
          <w:szCs w:val="20"/>
        </w:rPr>
        <w:t>study</w:t>
      </w:r>
      <w:r w:rsidR="00AB1DA2">
        <w:rPr>
          <w:rFonts w:ascii="Times New Roman" w:hAnsi="Times New Roman"/>
          <w:bCs/>
          <w:sz w:val="20"/>
          <w:szCs w:val="20"/>
        </w:rPr>
        <w:t xml:space="preserve"> and insufficient information to compute</w:t>
      </w:r>
      <w:r w:rsidRPr="00E63A6B">
        <w:rPr>
          <w:rFonts w:ascii="Times New Roman" w:hAnsi="Times New Roman"/>
          <w:bCs/>
          <w:sz w:val="20"/>
          <w:szCs w:val="20"/>
        </w:rPr>
        <w:t>.</w:t>
      </w:r>
    </w:p>
    <w:p w:rsidR="003E06FC" w:rsidRDefault="003E06FC" w:rsidP="003E06FC">
      <w:pPr>
        <w:spacing w:after="0" w:line="240" w:lineRule="auto"/>
        <w:rPr>
          <w:rFonts w:ascii="Times New Roman" w:hAnsi="Times New Roman"/>
          <w:color w:val="000000"/>
          <w:sz w:val="20"/>
          <w:szCs w:val="20"/>
        </w:rPr>
      </w:pPr>
      <w:proofErr w:type="gramStart"/>
      <w:r>
        <w:rPr>
          <w:rFonts w:ascii="Times New Roman" w:hAnsi="Times New Roman"/>
          <w:bCs/>
          <w:sz w:val="20"/>
          <w:szCs w:val="20"/>
          <w:vertAlign w:val="superscript"/>
        </w:rPr>
        <w:t>b</w:t>
      </w:r>
      <w:proofErr w:type="gramEnd"/>
      <w:r>
        <w:rPr>
          <w:rFonts w:ascii="Times New Roman" w:hAnsi="Times New Roman"/>
          <w:bCs/>
          <w:sz w:val="20"/>
          <w:szCs w:val="20"/>
        </w:rPr>
        <w:t xml:space="preserve"> Rate shown is a median across individual season rates. The range was</w:t>
      </w:r>
      <w:r>
        <w:rPr>
          <w:rFonts w:ascii="Times New Roman" w:hAnsi="Times New Roman"/>
          <w:color w:val="000000"/>
          <w:sz w:val="20"/>
          <w:szCs w:val="20"/>
        </w:rPr>
        <w:t>: 69 per 10,000 population to 331 per 10,000 population.</w:t>
      </w:r>
    </w:p>
    <w:p w:rsidR="003E06FC" w:rsidRDefault="003E06FC" w:rsidP="003E06FC">
      <w:pPr>
        <w:spacing w:after="0" w:line="240" w:lineRule="auto"/>
        <w:rPr>
          <w:rFonts w:ascii="Times New Roman" w:hAnsi="Times New Roman"/>
          <w:color w:val="000000"/>
          <w:sz w:val="20"/>
          <w:szCs w:val="20"/>
        </w:rPr>
      </w:pPr>
      <w:proofErr w:type="gramStart"/>
      <w:r>
        <w:rPr>
          <w:rFonts w:ascii="Times New Roman" w:hAnsi="Times New Roman"/>
          <w:color w:val="000000"/>
          <w:sz w:val="20"/>
          <w:szCs w:val="20"/>
          <w:vertAlign w:val="superscript"/>
        </w:rPr>
        <w:t>c</w:t>
      </w:r>
      <w:proofErr w:type="gramEnd"/>
      <w:r>
        <w:rPr>
          <w:rFonts w:ascii="Times New Roman" w:hAnsi="Times New Roman"/>
          <w:color w:val="000000"/>
          <w:sz w:val="20"/>
          <w:szCs w:val="20"/>
        </w:rPr>
        <w:t xml:space="preserve"> Among HIV unexposed and uninfected infants.</w:t>
      </w:r>
    </w:p>
    <w:p w:rsidR="003E06FC" w:rsidRDefault="003E06FC" w:rsidP="003E06FC">
      <w:pPr>
        <w:spacing w:after="0" w:line="240" w:lineRule="auto"/>
        <w:rPr>
          <w:rFonts w:ascii="Times New Roman" w:hAnsi="Times New Roman"/>
          <w:bCs/>
          <w:sz w:val="20"/>
          <w:szCs w:val="20"/>
        </w:rPr>
      </w:pPr>
      <w:proofErr w:type="gramStart"/>
      <w:r>
        <w:rPr>
          <w:rFonts w:ascii="Times New Roman" w:hAnsi="Times New Roman"/>
          <w:color w:val="000000"/>
          <w:sz w:val="20"/>
          <w:szCs w:val="20"/>
          <w:vertAlign w:val="superscript"/>
        </w:rPr>
        <w:t>d</w:t>
      </w:r>
      <w:proofErr w:type="gramEnd"/>
      <w:r>
        <w:rPr>
          <w:rFonts w:ascii="Times New Roman" w:hAnsi="Times New Roman"/>
          <w:bCs/>
          <w:sz w:val="20"/>
          <w:szCs w:val="20"/>
        </w:rPr>
        <w:t xml:space="preserve"> </w:t>
      </w:r>
      <w:r w:rsidRPr="00337A85">
        <w:rPr>
          <w:rFonts w:ascii="Times New Roman" w:hAnsi="Times New Roman"/>
          <w:bCs/>
          <w:sz w:val="20"/>
          <w:szCs w:val="20"/>
        </w:rPr>
        <w:t>Computed by review authors.</w:t>
      </w:r>
    </w:p>
    <w:p w:rsidR="003E06FC" w:rsidRDefault="003E06FC" w:rsidP="00E63A6B">
      <w:pPr>
        <w:spacing w:after="0" w:line="240" w:lineRule="auto"/>
        <w:rPr>
          <w:rFonts w:ascii="Times New Roman" w:hAnsi="Times New Roman"/>
          <w:bCs/>
          <w:sz w:val="20"/>
          <w:szCs w:val="20"/>
        </w:rPr>
      </w:pPr>
      <w:proofErr w:type="gramStart"/>
      <w:r>
        <w:rPr>
          <w:rFonts w:ascii="Times New Roman" w:hAnsi="Times New Roman"/>
          <w:bCs/>
          <w:sz w:val="20"/>
          <w:szCs w:val="20"/>
          <w:vertAlign w:val="superscript"/>
        </w:rPr>
        <w:t>e</w:t>
      </w:r>
      <w:proofErr w:type="gramEnd"/>
      <w:r>
        <w:rPr>
          <w:rFonts w:ascii="Times New Roman" w:hAnsi="Times New Roman"/>
          <w:bCs/>
          <w:sz w:val="20"/>
          <w:szCs w:val="20"/>
        </w:rPr>
        <w:t xml:space="preserve"> 95% confidence intervals were not provided and cannot be computed due to insufficient information reported in the original </w:t>
      </w:r>
      <w:proofErr w:type="spellStart"/>
      <w:r>
        <w:rPr>
          <w:rFonts w:ascii="Times New Roman" w:hAnsi="Times New Roman"/>
          <w:bCs/>
          <w:sz w:val="20"/>
          <w:szCs w:val="20"/>
        </w:rPr>
        <w:t>study.</w:t>
      </w:r>
      <w:r>
        <w:rPr>
          <w:rFonts w:ascii="Times New Roman" w:hAnsi="Times New Roman"/>
          <w:bCs/>
          <w:sz w:val="20"/>
          <w:szCs w:val="20"/>
          <w:vertAlign w:val="superscript"/>
        </w:rPr>
        <w:t>f</w:t>
      </w:r>
      <w:proofErr w:type="spellEnd"/>
      <w:r>
        <w:rPr>
          <w:rFonts w:ascii="Times New Roman" w:hAnsi="Times New Roman"/>
          <w:bCs/>
          <w:sz w:val="20"/>
          <w:szCs w:val="20"/>
        </w:rPr>
        <w:t xml:space="preserve"> Mean across four influenza seasons</w:t>
      </w:r>
    </w:p>
    <w:p w:rsidR="003E06FC" w:rsidRDefault="003E06FC" w:rsidP="003E06FC">
      <w:pPr>
        <w:spacing w:after="0" w:line="240" w:lineRule="auto"/>
        <w:rPr>
          <w:rFonts w:ascii="Times New Roman" w:hAnsi="Times New Roman"/>
          <w:sz w:val="24"/>
          <w:szCs w:val="24"/>
        </w:rPr>
      </w:pPr>
      <w:proofErr w:type="gramStart"/>
      <w:r>
        <w:rPr>
          <w:rFonts w:ascii="Times New Roman" w:hAnsi="Times New Roman"/>
          <w:bCs/>
          <w:sz w:val="20"/>
          <w:szCs w:val="20"/>
          <w:vertAlign w:val="superscript"/>
        </w:rPr>
        <w:t>g</w:t>
      </w:r>
      <w:proofErr w:type="gramEnd"/>
      <w:r>
        <w:rPr>
          <w:rFonts w:ascii="Times New Roman" w:hAnsi="Times New Roman"/>
          <w:bCs/>
          <w:sz w:val="20"/>
          <w:szCs w:val="20"/>
        </w:rPr>
        <w:t xml:space="preserve"> </w:t>
      </w:r>
      <w:r>
        <w:rPr>
          <w:rFonts w:ascii="Times New Roman" w:hAnsi="Times New Roman"/>
          <w:color w:val="000000"/>
          <w:sz w:val="20"/>
          <w:szCs w:val="20"/>
        </w:rPr>
        <w:t xml:space="preserve">Number of influenza hospitalizations among </w:t>
      </w:r>
      <w:r>
        <w:rPr>
          <w:rFonts w:ascii="Times New Roman" w:hAnsi="Times New Roman"/>
          <w:bCs/>
          <w:sz w:val="20"/>
          <w:szCs w:val="20"/>
        </w:rPr>
        <w:t>infants in the control arm</w:t>
      </w:r>
      <w:r>
        <w:rPr>
          <w:rFonts w:ascii="Times New Roman" w:hAnsi="Times New Roman"/>
          <w:color w:val="000000"/>
          <w:sz w:val="20"/>
          <w:szCs w:val="20"/>
        </w:rPr>
        <w:t>. P</w:t>
      </w:r>
      <w:r w:rsidRPr="004564D4">
        <w:rPr>
          <w:rFonts w:ascii="Times New Roman" w:hAnsi="Times New Roman"/>
          <w:sz w:val="20"/>
          <w:szCs w:val="20"/>
        </w:rPr>
        <w:t xml:space="preserve">ersonal communication: M </w:t>
      </w:r>
      <w:proofErr w:type="spellStart"/>
      <w:r>
        <w:rPr>
          <w:rFonts w:ascii="Times New Roman" w:hAnsi="Times New Roman"/>
          <w:sz w:val="20"/>
          <w:szCs w:val="20"/>
        </w:rPr>
        <w:t>Nunes</w:t>
      </w:r>
      <w:proofErr w:type="spellEnd"/>
      <w:r w:rsidRPr="004564D4">
        <w:rPr>
          <w:rFonts w:ascii="Times New Roman" w:hAnsi="Times New Roman"/>
          <w:sz w:val="20"/>
          <w:szCs w:val="20"/>
        </w:rPr>
        <w:t xml:space="preserve">, </w:t>
      </w:r>
      <w:r>
        <w:rPr>
          <w:rFonts w:ascii="Times New Roman" w:hAnsi="Times New Roman"/>
          <w:sz w:val="20"/>
          <w:szCs w:val="20"/>
        </w:rPr>
        <w:t>7</w:t>
      </w:r>
      <w:r w:rsidRPr="004564D4">
        <w:rPr>
          <w:rFonts w:ascii="Times New Roman" w:hAnsi="Times New Roman"/>
          <w:sz w:val="20"/>
          <w:szCs w:val="20"/>
        </w:rPr>
        <w:t xml:space="preserve"> Dec 2016</w:t>
      </w:r>
    </w:p>
    <w:p w:rsidR="003E06FC" w:rsidRDefault="003E06FC" w:rsidP="00E63A6B">
      <w:pPr>
        <w:spacing w:after="0" w:line="240" w:lineRule="auto"/>
        <w:rPr>
          <w:rFonts w:ascii="Times New Roman" w:hAnsi="Times New Roman"/>
          <w:bCs/>
          <w:sz w:val="20"/>
          <w:szCs w:val="20"/>
        </w:rPr>
      </w:pPr>
      <w:proofErr w:type="gramStart"/>
      <w:r>
        <w:rPr>
          <w:rFonts w:ascii="Times New Roman" w:hAnsi="Times New Roman"/>
          <w:bCs/>
          <w:sz w:val="20"/>
          <w:szCs w:val="20"/>
          <w:vertAlign w:val="superscript"/>
        </w:rPr>
        <w:t>h</w:t>
      </w:r>
      <w:proofErr w:type="gramEnd"/>
      <w:r>
        <w:rPr>
          <w:rFonts w:ascii="Times New Roman" w:hAnsi="Times New Roman"/>
          <w:bCs/>
          <w:sz w:val="20"/>
          <w:szCs w:val="20"/>
        </w:rPr>
        <w:t xml:space="preserve"> Rate c</w:t>
      </w:r>
      <w:r w:rsidRPr="00337A85">
        <w:rPr>
          <w:rFonts w:ascii="Times New Roman" w:hAnsi="Times New Roman"/>
          <w:bCs/>
          <w:sz w:val="20"/>
          <w:szCs w:val="20"/>
        </w:rPr>
        <w:t>omputed by review authors</w:t>
      </w:r>
      <w:r>
        <w:rPr>
          <w:rFonts w:ascii="Times New Roman" w:hAnsi="Times New Roman"/>
          <w:bCs/>
          <w:sz w:val="20"/>
          <w:szCs w:val="20"/>
        </w:rPr>
        <w:t xml:space="preserve"> among infants in the control arm.</w:t>
      </w:r>
    </w:p>
    <w:p w:rsidR="003E06FC" w:rsidRDefault="003E06FC" w:rsidP="003E06FC">
      <w:pPr>
        <w:spacing w:after="0" w:line="240" w:lineRule="auto"/>
        <w:rPr>
          <w:rFonts w:ascii="Times New Roman" w:hAnsi="Times New Roman"/>
          <w:bCs/>
          <w:sz w:val="20"/>
          <w:szCs w:val="20"/>
        </w:rPr>
      </w:pPr>
      <w:proofErr w:type="spellStart"/>
      <w:proofErr w:type="gramStart"/>
      <w:r>
        <w:rPr>
          <w:rFonts w:ascii="Times New Roman" w:hAnsi="Times New Roman"/>
          <w:sz w:val="20"/>
          <w:szCs w:val="20"/>
          <w:vertAlign w:val="superscript"/>
        </w:rPr>
        <w:t>i</w:t>
      </w:r>
      <w:proofErr w:type="spellEnd"/>
      <w:proofErr w:type="gramEnd"/>
      <w:r>
        <w:rPr>
          <w:rFonts w:ascii="Times New Roman" w:hAnsi="Times New Roman"/>
          <w:bCs/>
          <w:sz w:val="20"/>
          <w:szCs w:val="20"/>
        </w:rPr>
        <w:t xml:space="preserve"> For infants under three months of age. </w:t>
      </w:r>
    </w:p>
    <w:p w:rsidR="003E06FC" w:rsidRPr="004564D4" w:rsidRDefault="003E06FC" w:rsidP="003E06FC">
      <w:pPr>
        <w:spacing w:after="0" w:line="240" w:lineRule="auto"/>
        <w:rPr>
          <w:rFonts w:ascii="Times New Roman" w:hAnsi="Times New Roman"/>
          <w:color w:val="000000"/>
          <w:sz w:val="20"/>
          <w:szCs w:val="20"/>
        </w:rPr>
      </w:pPr>
      <w:proofErr w:type="gramStart"/>
      <w:r>
        <w:rPr>
          <w:rFonts w:ascii="Times New Roman" w:hAnsi="Times New Roman"/>
          <w:color w:val="000000"/>
          <w:sz w:val="20"/>
          <w:szCs w:val="20"/>
          <w:vertAlign w:val="superscript"/>
        </w:rPr>
        <w:t>j</w:t>
      </w:r>
      <w:proofErr w:type="gramEnd"/>
      <w:r w:rsidRPr="004564D4">
        <w:rPr>
          <w:rFonts w:ascii="Times New Roman" w:hAnsi="Times New Roman"/>
          <w:color w:val="000000"/>
          <w:sz w:val="20"/>
          <w:szCs w:val="20"/>
        </w:rPr>
        <w:t xml:space="preserve"> </w:t>
      </w:r>
      <w:r>
        <w:rPr>
          <w:rFonts w:ascii="Times New Roman" w:hAnsi="Times New Roman"/>
          <w:color w:val="000000"/>
          <w:sz w:val="20"/>
          <w:szCs w:val="20"/>
        </w:rPr>
        <w:t xml:space="preserve">Number of influenza hospitalizations among </w:t>
      </w:r>
      <w:r>
        <w:rPr>
          <w:rFonts w:ascii="Times New Roman" w:hAnsi="Times New Roman"/>
          <w:bCs/>
          <w:sz w:val="20"/>
          <w:szCs w:val="20"/>
        </w:rPr>
        <w:t>infants in the control arm</w:t>
      </w:r>
      <w:r>
        <w:rPr>
          <w:rFonts w:ascii="Times New Roman" w:hAnsi="Times New Roman"/>
          <w:color w:val="000000"/>
          <w:sz w:val="20"/>
          <w:szCs w:val="20"/>
        </w:rPr>
        <w:t>. P</w:t>
      </w:r>
      <w:r w:rsidRPr="004564D4">
        <w:rPr>
          <w:rFonts w:ascii="Times New Roman" w:hAnsi="Times New Roman"/>
          <w:sz w:val="20"/>
          <w:szCs w:val="20"/>
        </w:rPr>
        <w:t>ersonal communication: M Tapia, 15 Dec 2016</w:t>
      </w:r>
      <w:r>
        <w:rPr>
          <w:rFonts w:ascii="Times New Roman" w:hAnsi="Times New Roman"/>
          <w:sz w:val="20"/>
          <w:szCs w:val="20"/>
        </w:rPr>
        <w:t>.</w:t>
      </w:r>
    </w:p>
    <w:p w:rsidR="003E06FC" w:rsidRDefault="003E06FC" w:rsidP="003E06FC">
      <w:pPr>
        <w:spacing w:after="0" w:line="240" w:lineRule="auto"/>
        <w:rPr>
          <w:rFonts w:ascii="Times New Roman" w:hAnsi="Times New Roman"/>
          <w:bCs/>
          <w:sz w:val="20"/>
          <w:szCs w:val="20"/>
        </w:rPr>
      </w:pPr>
      <w:proofErr w:type="gramStart"/>
      <w:r>
        <w:rPr>
          <w:rFonts w:ascii="Times New Roman" w:hAnsi="Times New Roman"/>
          <w:color w:val="000000"/>
          <w:sz w:val="20"/>
          <w:szCs w:val="20"/>
          <w:vertAlign w:val="superscript"/>
        </w:rPr>
        <w:t>k</w:t>
      </w:r>
      <w:proofErr w:type="gramEnd"/>
      <w:r>
        <w:rPr>
          <w:rFonts w:ascii="Times New Roman" w:hAnsi="Times New Roman"/>
          <w:color w:val="000000"/>
          <w:sz w:val="20"/>
          <w:szCs w:val="20"/>
        </w:rPr>
        <w:t xml:space="preserve"> </w:t>
      </w:r>
      <w:r>
        <w:rPr>
          <w:rFonts w:ascii="Times New Roman" w:hAnsi="Times New Roman"/>
          <w:bCs/>
          <w:sz w:val="20"/>
          <w:szCs w:val="20"/>
        </w:rPr>
        <w:t>Number of person-years contributed by 2,041 infants.</w:t>
      </w:r>
    </w:p>
    <w:p w:rsidR="003E06FC" w:rsidRDefault="003E06FC" w:rsidP="003E06FC">
      <w:pPr>
        <w:spacing w:after="0" w:line="240" w:lineRule="auto"/>
        <w:rPr>
          <w:rFonts w:ascii="Times New Roman" w:hAnsi="Times New Roman"/>
          <w:bCs/>
          <w:sz w:val="20"/>
          <w:szCs w:val="20"/>
        </w:rPr>
      </w:pPr>
      <w:proofErr w:type="gramStart"/>
      <w:r>
        <w:rPr>
          <w:rFonts w:ascii="Times New Roman" w:hAnsi="Times New Roman"/>
          <w:bCs/>
          <w:sz w:val="20"/>
          <w:szCs w:val="20"/>
          <w:vertAlign w:val="superscript"/>
        </w:rPr>
        <w:t>l</w:t>
      </w:r>
      <w:proofErr w:type="gramEnd"/>
      <w:r>
        <w:rPr>
          <w:rFonts w:ascii="Times New Roman" w:hAnsi="Times New Roman"/>
          <w:bCs/>
          <w:sz w:val="20"/>
          <w:szCs w:val="20"/>
        </w:rPr>
        <w:t xml:space="preserve"> Pooled across influenza seasons.</w:t>
      </w:r>
    </w:p>
    <w:p w:rsidR="003E06FC" w:rsidRPr="00E63A6B" w:rsidRDefault="003E06FC" w:rsidP="00E63A6B">
      <w:pPr>
        <w:spacing w:after="0" w:line="240" w:lineRule="auto"/>
        <w:rPr>
          <w:rFonts w:ascii="Times New Roman" w:hAnsi="Times New Roman"/>
          <w:bCs/>
          <w:sz w:val="20"/>
          <w:szCs w:val="20"/>
        </w:rPr>
      </w:pPr>
    </w:p>
    <w:p w:rsidR="00C930F6" w:rsidRDefault="00C930F6" w:rsidP="00C930F6">
      <w:pPr>
        <w:spacing w:after="0" w:line="240" w:lineRule="auto"/>
        <w:rPr>
          <w:rFonts w:ascii="Times New Roman" w:hAnsi="Times New Roman"/>
          <w:bCs/>
          <w:sz w:val="20"/>
          <w:szCs w:val="20"/>
        </w:rPr>
      </w:pPr>
    </w:p>
    <w:p w:rsidR="005702EB" w:rsidRDefault="005702EB" w:rsidP="00C930F6">
      <w:pPr>
        <w:spacing w:after="0" w:line="240" w:lineRule="auto"/>
        <w:rPr>
          <w:rFonts w:ascii="Times New Roman" w:hAnsi="Times New Roman"/>
          <w:bCs/>
          <w:sz w:val="20"/>
          <w:szCs w:val="20"/>
        </w:rPr>
      </w:pPr>
      <w:r>
        <w:rPr>
          <w:rFonts w:ascii="Times New Roman" w:hAnsi="Times New Roman"/>
          <w:bCs/>
          <w:sz w:val="20"/>
          <w:szCs w:val="20"/>
        </w:rPr>
        <w:t>.</w:t>
      </w:r>
    </w:p>
    <w:p w:rsidR="004564D4" w:rsidRDefault="004564D4" w:rsidP="00C930F6">
      <w:pPr>
        <w:spacing w:after="0" w:line="240" w:lineRule="auto"/>
        <w:rPr>
          <w:rFonts w:ascii="Times New Roman" w:hAnsi="Times New Roman"/>
          <w:bCs/>
          <w:sz w:val="20"/>
          <w:szCs w:val="20"/>
        </w:rPr>
      </w:pPr>
    </w:p>
    <w:p w:rsidR="00BE01D1" w:rsidRDefault="00BE01D1" w:rsidP="00C930F6">
      <w:pPr>
        <w:spacing w:after="0" w:line="240" w:lineRule="auto"/>
        <w:rPr>
          <w:rFonts w:ascii="Times New Roman" w:hAnsi="Times New Roman"/>
          <w:sz w:val="24"/>
          <w:szCs w:val="24"/>
        </w:rPr>
      </w:pPr>
    </w:p>
    <w:p w:rsidR="00E607F7" w:rsidRDefault="00E607F7" w:rsidP="00C930F6">
      <w:pPr>
        <w:spacing w:after="0" w:line="240" w:lineRule="auto"/>
        <w:rPr>
          <w:rFonts w:ascii="Times New Roman" w:hAnsi="Times New Roman"/>
          <w:sz w:val="24"/>
          <w:szCs w:val="24"/>
        </w:rPr>
      </w:pPr>
    </w:p>
    <w:p w:rsidR="00D465C6" w:rsidRDefault="00D465C6" w:rsidP="00C930F6">
      <w:pPr>
        <w:spacing w:after="0" w:line="240" w:lineRule="auto"/>
        <w:rPr>
          <w:rFonts w:ascii="Times New Roman" w:hAnsi="Times New Roman"/>
          <w:sz w:val="24"/>
          <w:szCs w:val="24"/>
        </w:rPr>
        <w:sectPr w:rsidR="00D465C6" w:rsidSect="00E607F7">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pPr>
    </w:p>
    <w:p w:rsidR="008E1E49" w:rsidRPr="00834109" w:rsidRDefault="00834109">
      <w:pPr>
        <w:rPr>
          <w:rFonts w:ascii="Times New Roman" w:hAnsi="Times New Roman"/>
          <w:b/>
          <w:sz w:val="24"/>
          <w:szCs w:val="24"/>
        </w:rPr>
      </w:pPr>
      <w:r w:rsidRPr="00834109">
        <w:rPr>
          <w:rFonts w:ascii="Times New Roman" w:hAnsi="Times New Roman"/>
          <w:b/>
          <w:sz w:val="24"/>
          <w:szCs w:val="24"/>
        </w:rPr>
        <w:lastRenderedPageBreak/>
        <w:t>References</w:t>
      </w:r>
    </w:p>
    <w:p w:rsidR="00E07478" w:rsidRPr="00E07478" w:rsidRDefault="00E07478" w:rsidP="00E07478">
      <w:pPr>
        <w:widowControl w:val="0"/>
        <w:autoSpaceDE w:val="0"/>
        <w:autoSpaceDN w:val="0"/>
        <w:adjustRightInd w:val="0"/>
        <w:spacing w:line="240" w:lineRule="auto"/>
        <w:ind w:left="640" w:hanging="640"/>
        <w:rPr>
          <w:rFonts w:ascii="Times New Roman" w:hAnsi="Times New Roman"/>
          <w:noProof/>
          <w:sz w:val="24"/>
          <w:szCs w:val="24"/>
        </w:rPr>
      </w:pPr>
      <w:r w:rsidRPr="00E07478">
        <w:rPr>
          <w:rFonts w:ascii="Times New Roman" w:hAnsi="Times New Roman"/>
          <w:noProof/>
          <w:sz w:val="24"/>
          <w:szCs w:val="24"/>
        </w:rPr>
        <w:t xml:space="preserve">1. </w:t>
      </w:r>
      <w:r w:rsidRPr="00E07478">
        <w:rPr>
          <w:rFonts w:ascii="Times New Roman" w:hAnsi="Times New Roman"/>
          <w:noProof/>
          <w:sz w:val="24"/>
          <w:szCs w:val="24"/>
        </w:rPr>
        <w:tab/>
        <w:t xml:space="preserve">Ali A, Akhund T, Warraich GJ, et al. Respiratory viruses associated with severe pneumonia in children under 2 years old in a rural community in Pakistan. </w:t>
      </w:r>
      <w:r w:rsidRPr="00E07478">
        <w:rPr>
          <w:rFonts w:ascii="Times New Roman" w:hAnsi="Times New Roman"/>
          <w:i/>
          <w:iCs/>
          <w:noProof/>
          <w:sz w:val="24"/>
          <w:szCs w:val="24"/>
        </w:rPr>
        <w:t>J Med Virol</w:t>
      </w:r>
      <w:r w:rsidRPr="00E07478">
        <w:rPr>
          <w:rFonts w:ascii="Times New Roman" w:hAnsi="Times New Roman"/>
          <w:noProof/>
          <w:sz w:val="24"/>
          <w:szCs w:val="24"/>
        </w:rPr>
        <w:t xml:space="preserve"> 2016;88:1882</w:t>
      </w:r>
      <w:r w:rsidR="00EC5259">
        <w:rPr>
          <w:rFonts w:ascii="Times New Roman" w:hAnsi="Times New Roman"/>
          <w:noProof/>
          <w:sz w:val="24"/>
          <w:szCs w:val="24"/>
        </w:rPr>
        <w:t>–</w:t>
      </w:r>
      <w:r w:rsidRPr="00E07478">
        <w:rPr>
          <w:rFonts w:ascii="Times New Roman" w:hAnsi="Times New Roman"/>
          <w:noProof/>
          <w:sz w:val="24"/>
          <w:szCs w:val="24"/>
        </w:rPr>
        <w:t>90.</w:t>
      </w:r>
    </w:p>
    <w:p w:rsidR="00E07478" w:rsidRPr="00E07478" w:rsidRDefault="00E07478" w:rsidP="00E07478">
      <w:pPr>
        <w:widowControl w:val="0"/>
        <w:autoSpaceDE w:val="0"/>
        <w:autoSpaceDN w:val="0"/>
        <w:adjustRightInd w:val="0"/>
        <w:spacing w:line="240" w:lineRule="auto"/>
        <w:ind w:left="640" w:hanging="640"/>
        <w:rPr>
          <w:rFonts w:ascii="Times New Roman" w:hAnsi="Times New Roman"/>
          <w:noProof/>
          <w:sz w:val="24"/>
          <w:szCs w:val="24"/>
        </w:rPr>
      </w:pPr>
      <w:r w:rsidRPr="00E07478">
        <w:rPr>
          <w:rFonts w:ascii="Times New Roman" w:hAnsi="Times New Roman"/>
          <w:noProof/>
          <w:sz w:val="24"/>
          <w:szCs w:val="24"/>
        </w:rPr>
        <w:t xml:space="preserve">2. </w:t>
      </w:r>
      <w:r w:rsidRPr="00E07478">
        <w:rPr>
          <w:rFonts w:ascii="Times New Roman" w:hAnsi="Times New Roman"/>
          <w:noProof/>
          <w:sz w:val="24"/>
          <w:szCs w:val="24"/>
        </w:rPr>
        <w:tab/>
        <w:t xml:space="preserve">Ampofo K, Gesteland PH, Bender J, et al. Epidemiology, complications, and cost of hospitalization in children with laboratory-confirmed influenza infection. </w:t>
      </w:r>
      <w:r w:rsidRPr="00E07478">
        <w:rPr>
          <w:rFonts w:ascii="Times New Roman" w:hAnsi="Times New Roman"/>
          <w:i/>
          <w:iCs/>
          <w:noProof/>
          <w:sz w:val="24"/>
          <w:szCs w:val="24"/>
        </w:rPr>
        <w:t>Pediatrics</w:t>
      </w:r>
      <w:r w:rsidRPr="00E07478">
        <w:rPr>
          <w:rFonts w:ascii="Times New Roman" w:hAnsi="Times New Roman"/>
          <w:noProof/>
          <w:sz w:val="24"/>
          <w:szCs w:val="24"/>
        </w:rPr>
        <w:t xml:space="preserve"> 2006;118:2409</w:t>
      </w:r>
      <w:r w:rsidR="00EC5259">
        <w:rPr>
          <w:rFonts w:ascii="Times New Roman" w:hAnsi="Times New Roman"/>
          <w:noProof/>
          <w:sz w:val="24"/>
          <w:szCs w:val="24"/>
        </w:rPr>
        <w:t>–</w:t>
      </w:r>
      <w:r w:rsidRPr="00E07478">
        <w:rPr>
          <w:rFonts w:ascii="Times New Roman" w:hAnsi="Times New Roman"/>
          <w:noProof/>
          <w:sz w:val="24"/>
          <w:szCs w:val="24"/>
        </w:rPr>
        <w:t>17.</w:t>
      </w:r>
    </w:p>
    <w:p w:rsidR="00E07478" w:rsidRPr="00E07478" w:rsidRDefault="00E07478" w:rsidP="00E07478">
      <w:pPr>
        <w:widowControl w:val="0"/>
        <w:autoSpaceDE w:val="0"/>
        <w:autoSpaceDN w:val="0"/>
        <w:adjustRightInd w:val="0"/>
        <w:spacing w:line="240" w:lineRule="auto"/>
        <w:ind w:left="640" w:hanging="640"/>
        <w:rPr>
          <w:rFonts w:ascii="Times New Roman" w:hAnsi="Times New Roman"/>
          <w:noProof/>
          <w:sz w:val="24"/>
          <w:szCs w:val="24"/>
        </w:rPr>
      </w:pPr>
      <w:r w:rsidRPr="00E07478">
        <w:rPr>
          <w:rFonts w:ascii="Times New Roman" w:hAnsi="Times New Roman"/>
          <w:noProof/>
          <w:sz w:val="24"/>
          <w:szCs w:val="24"/>
        </w:rPr>
        <w:t xml:space="preserve">3. </w:t>
      </w:r>
      <w:r w:rsidRPr="00E07478">
        <w:rPr>
          <w:rFonts w:ascii="Times New Roman" w:hAnsi="Times New Roman"/>
          <w:noProof/>
          <w:sz w:val="24"/>
          <w:szCs w:val="24"/>
        </w:rPr>
        <w:tab/>
        <w:t xml:space="preserve">Bennet R, Hamrin J, Wirgart BZ, Östlund MR, Örtqvist Å, Eriksson M. Influenza epidemiology among hospitalized children in Stockholm, Sweden 1998-2014. </w:t>
      </w:r>
      <w:r w:rsidRPr="00E07478">
        <w:rPr>
          <w:rFonts w:ascii="Times New Roman" w:hAnsi="Times New Roman"/>
          <w:i/>
          <w:iCs/>
          <w:noProof/>
          <w:sz w:val="24"/>
          <w:szCs w:val="24"/>
        </w:rPr>
        <w:t>Vaccine</w:t>
      </w:r>
      <w:r w:rsidRPr="00E07478">
        <w:rPr>
          <w:rFonts w:ascii="Times New Roman" w:hAnsi="Times New Roman"/>
          <w:noProof/>
          <w:sz w:val="24"/>
          <w:szCs w:val="24"/>
        </w:rPr>
        <w:t xml:space="preserve"> 2016;34:3298</w:t>
      </w:r>
      <w:r w:rsidR="00EC5259">
        <w:rPr>
          <w:rFonts w:ascii="Times New Roman" w:hAnsi="Times New Roman"/>
          <w:noProof/>
          <w:sz w:val="24"/>
          <w:szCs w:val="24"/>
        </w:rPr>
        <w:t>–</w:t>
      </w:r>
      <w:r w:rsidRPr="00E07478">
        <w:rPr>
          <w:rFonts w:ascii="Times New Roman" w:hAnsi="Times New Roman"/>
          <w:noProof/>
          <w:sz w:val="24"/>
          <w:szCs w:val="24"/>
        </w:rPr>
        <w:t>3302.</w:t>
      </w:r>
    </w:p>
    <w:p w:rsidR="00E07478" w:rsidRPr="00E07478" w:rsidRDefault="00E07478" w:rsidP="00E07478">
      <w:pPr>
        <w:widowControl w:val="0"/>
        <w:autoSpaceDE w:val="0"/>
        <w:autoSpaceDN w:val="0"/>
        <w:adjustRightInd w:val="0"/>
        <w:spacing w:line="240" w:lineRule="auto"/>
        <w:ind w:left="640" w:hanging="640"/>
        <w:rPr>
          <w:rFonts w:ascii="Times New Roman" w:hAnsi="Times New Roman"/>
          <w:noProof/>
          <w:sz w:val="24"/>
          <w:szCs w:val="24"/>
        </w:rPr>
      </w:pPr>
      <w:r w:rsidRPr="00E07478">
        <w:rPr>
          <w:rFonts w:ascii="Times New Roman" w:hAnsi="Times New Roman"/>
          <w:noProof/>
          <w:sz w:val="24"/>
          <w:szCs w:val="24"/>
        </w:rPr>
        <w:t xml:space="preserve">4. </w:t>
      </w:r>
      <w:r w:rsidRPr="00E07478">
        <w:rPr>
          <w:rFonts w:ascii="Times New Roman" w:hAnsi="Times New Roman"/>
          <w:noProof/>
          <w:sz w:val="24"/>
          <w:szCs w:val="24"/>
        </w:rPr>
        <w:tab/>
        <w:t xml:space="preserve">Bhat N, Wright JG, Broder KR, et al. Influenza-associated deaths among children in the United States, 2003-2004. </w:t>
      </w:r>
      <w:r w:rsidRPr="00E07478">
        <w:rPr>
          <w:rFonts w:ascii="Times New Roman" w:hAnsi="Times New Roman"/>
          <w:i/>
          <w:iCs/>
          <w:noProof/>
          <w:sz w:val="24"/>
          <w:szCs w:val="24"/>
        </w:rPr>
        <w:t>N Engl J Med</w:t>
      </w:r>
      <w:r w:rsidRPr="00E07478">
        <w:rPr>
          <w:rFonts w:ascii="Times New Roman" w:hAnsi="Times New Roman"/>
          <w:noProof/>
          <w:sz w:val="24"/>
          <w:szCs w:val="24"/>
        </w:rPr>
        <w:t xml:space="preserve"> 2005;353:2559</w:t>
      </w:r>
      <w:r w:rsidR="00EC5259">
        <w:rPr>
          <w:rFonts w:ascii="Times New Roman" w:hAnsi="Times New Roman"/>
          <w:noProof/>
          <w:sz w:val="24"/>
          <w:szCs w:val="24"/>
        </w:rPr>
        <w:t>–</w:t>
      </w:r>
      <w:r w:rsidRPr="00E07478">
        <w:rPr>
          <w:rFonts w:ascii="Times New Roman" w:hAnsi="Times New Roman"/>
          <w:noProof/>
          <w:sz w:val="24"/>
          <w:szCs w:val="24"/>
        </w:rPr>
        <w:t>67.</w:t>
      </w:r>
    </w:p>
    <w:p w:rsidR="00E07478" w:rsidRPr="00E07478" w:rsidRDefault="00E07478" w:rsidP="00E07478">
      <w:pPr>
        <w:widowControl w:val="0"/>
        <w:autoSpaceDE w:val="0"/>
        <w:autoSpaceDN w:val="0"/>
        <w:adjustRightInd w:val="0"/>
        <w:spacing w:line="240" w:lineRule="auto"/>
        <w:ind w:left="640" w:hanging="640"/>
        <w:rPr>
          <w:rFonts w:ascii="Times New Roman" w:hAnsi="Times New Roman"/>
          <w:noProof/>
          <w:sz w:val="24"/>
          <w:szCs w:val="24"/>
        </w:rPr>
      </w:pPr>
      <w:r w:rsidRPr="00E07478">
        <w:rPr>
          <w:rFonts w:ascii="Times New Roman" w:hAnsi="Times New Roman"/>
          <w:noProof/>
          <w:sz w:val="24"/>
          <w:szCs w:val="24"/>
        </w:rPr>
        <w:t xml:space="preserve">5. </w:t>
      </w:r>
      <w:r w:rsidRPr="00E07478">
        <w:rPr>
          <w:rFonts w:ascii="Times New Roman" w:hAnsi="Times New Roman"/>
          <w:noProof/>
          <w:sz w:val="24"/>
          <w:szCs w:val="24"/>
        </w:rPr>
        <w:tab/>
        <w:t xml:space="preserve">Broor S, Dawood FS, Pandey BG, et al. Rates of respiratory virus-associated hospitalization in children aged &lt;5 years in rural northern India. </w:t>
      </w:r>
      <w:r w:rsidRPr="00E07478">
        <w:rPr>
          <w:rFonts w:ascii="Times New Roman" w:hAnsi="Times New Roman"/>
          <w:i/>
          <w:iCs/>
          <w:noProof/>
          <w:sz w:val="24"/>
          <w:szCs w:val="24"/>
        </w:rPr>
        <w:t>J Infect</w:t>
      </w:r>
      <w:r w:rsidRPr="00E07478">
        <w:rPr>
          <w:rFonts w:ascii="Times New Roman" w:hAnsi="Times New Roman"/>
          <w:noProof/>
          <w:sz w:val="24"/>
          <w:szCs w:val="24"/>
        </w:rPr>
        <w:t xml:space="preserve"> 2014;68:281</w:t>
      </w:r>
      <w:r w:rsidR="00EC5259">
        <w:rPr>
          <w:rFonts w:ascii="Times New Roman" w:hAnsi="Times New Roman"/>
          <w:noProof/>
          <w:sz w:val="24"/>
          <w:szCs w:val="24"/>
        </w:rPr>
        <w:t>–</w:t>
      </w:r>
      <w:r w:rsidRPr="00E07478">
        <w:rPr>
          <w:rFonts w:ascii="Times New Roman" w:hAnsi="Times New Roman"/>
          <w:noProof/>
          <w:sz w:val="24"/>
          <w:szCs w:val="24"/>
        </w:rPr>
        <w:t>9.</w:t>
      </w:r>
    </w:p>
    <w:p w:rsidR="00E07478" w:rsidRPr="00E07478" w:rsidRDefault="00E07478" w:rsidP="00E07478">
      <w:pPr>
        <w:widowControl w:val="0"/>
        <w:autoSpaceDE w:val="0"/>
        <w:autoSpaceDN w:val="0"/>
        <w:adjustRightInd w:val="0"/>
        <w:spacing w:line="240" w:lineRule="auto"/>
        <w:ind w:left="640" w:hanging="640"/>
        <w:rPr>
          <w:rFonts w:ascii="Times New Roman" w:hAnsi="Times New Roman"/>
          <w:noProof/>
          <w:sz w:val="24"/>
          <w:szCs w:val="24"/>
        </w:rPr>
      </w:pPr>
      <w:r w:rsidRPr="00E07478">
        <w:rPr>
          <w:rFonts w:ascii="Times New Roman" w:hAnsi="Times New Roman"/>
          <w:noProof/>
          <w:sz w:val="24"/>
          <w:szCs w:val="24"/>
        </w:rPr>
        <w:t xml:space="preserve">6. </w:t>
      </w:r>
      <w:r w:rsidRPr="00E07478">
        <w:rPr>
          <w:rFonts w:ascii="Times New Roman" w:hAnsi="Times New Roman"/>
          <w:noProof/>
          <w:sz w:val="24"/>
          <w:szCs w:val="24"/>
        </w:rPr>
        <w:tab/>
        <w:t xml:space="preserve">Budge PJ, Griffin MR, Edwards KM, et al. A </w:t>
      </w:r>
      <w:r w:rsidR="00EC5259">
        <w:rPr>
          <w:rFonts w:ascii="Times New Roman" w:hAnsi="Times New Roman"/>
          <w:noProof/>
          <w:sz w:val="24"/>
          <w:szCs w:val="24"/>
        </w:rPr>
        <w:t>h</w:t>
      </w:r>
      <w:r w:rsidRPr="00E07478">
        <w:rPr>
          <w:rFonts w:ascii="Times New Roman" w:hAnsi="Times New Roman"/>
          <w:noProof/>
          <w:sz w:val="24"/>
          <w:szCs w:val="24"/>
        </w:rPr>
        <w:t xml:space="preserve">ousehold-based </w:t>
      </w:r>
      <w:r w:rsidR="00EC5259">
        <w:rPr>
          <w:rFonts w:ascii="Times New Roman" w:hAnsi="Times New Roman"/>
          <w:noProof/>
          <w:sz w:val="24"/>
          <w:szCs w:val="24"/>
        </w:rPr>
        <w:t>s</w:t>
      </w:r>
      <w:r w:rsidRPr="00E07478">
        <w:rPr>
          <w:rFonts w:ascii="Times New Roman" w:hAnsi="Times New Roman"/>
          <w:noProof/>
          <w:sz w:val="24"/>
          <w:szCs w:val="24"/>
        </w:rPr>
        <w:t xml:space="preserve">tudy of </w:t>
      </w:r>
      <w:r w:rsidR="00EC5259">
        <w:rPr>
          <w:rFonts w:ascii="Times New Roman" w:hAnsi="Times New Roman"/>
          <w:noProof/>
          <w:sz w:val="24"/>
          <w:szCs w:val="24"/>
        </w:rPr>
        <w:t>a</w:t>
      </w:r>
      <w:r w:rsidRPr="00E07478">
        <w:rPr>
          <w:rFonts w:ascii="Times New Roman" w:hAnsi="Times New Roman"/>
          <w:noProof/>
          <w:sz w:val="24"/>
          <w:szCs w:val="24"/>
        </w:rPr>
        <w:t xml:space="preserve">cute </w:t>
      </w:r>
      <w:r w:rsidR="00EC5259">
        <w:rPr>
          <w:rFonts w:ascii="Times New Roman" w:hAnsi="Times New Roman"/>
          <w:noProof/>
          <w:sz w:val="24"/>
          <w:szCs w:val="24"/>
        </w:rPr>
        <w:t>v</w:t>
      </w:r>
      <w:r w:rsidRPr="00E07478">
        <w:rPr>
          <w:rFonts w:ascii="Times New Roman" w:hAnsi="Times New Roman"/>
          <w:noProof/>
          <w:sz w:val="24"/>
          <w:szCs w:val="24"/>
        </w:rPr>
        <w:t xml:space="preserve">iral </w:t>
      </w:r>
      <w:r w:rsidR="00EC5259">
        <w:rPr>
          <w:rFonts w:ascii="Times New Roman" w:hAnsi="Times New Roman"/>
          <w:noProof/>
          <w:sz w:val="24"/>
          <w:szCs w:val="24"/>
        </w:rPr>
        <w:t>r</w:t>
      </w:r>
      <w:r w:rsidRPr="00E07478">
        <w:rPr>
          <w:rFonts w:ascii="Times New Roman" w:hAnsi="Times New Roman"/>
          <w:noProof/>
          <w:sz w:val="24"/>
          <w:szCs w:val="24"/>
        </w:rPr>
        <w:t xml:space="preserve">espiratory </w:t>
      </w:r>
      <w:r w:rsidR="00EC5259">
        <w:rPr>
          <w:rFonts w:ascii="Times New Roman" w:hAnsi="Times New Roman"/>
          <w:noProof/>
          <w:sz w:val="24"/>
          <w:szCs w:val="24"/>
        </w:rPr>
        <w:t>i</w:t>
      </w:r>
      <w:r w:rsidRPr="00E07478">
        <w:rPr>
          <w:rFonts w:ascii="Times New Roman" w:hAnsi="Times New Roman"/>
          <w:noProof/>
          <w:sz w:val="24"/>
          <w:szCs w:val="24"/>
        </w:rPr>
        <w:t xml:space="preserve">llnesses in Andean </w:t>
      </w:r>
      <w:r w:rsidR="00EC5259">
        <w:rPr>
          <w:rFonts w:ascii="Times New Roman" w:hAnsi="Times New Roman"/>
          <w:noProof/>
          <w:sz w:val="24"/>
          <w:szCs w:val="24"/>
        </w:rPr>
        <w:t>c</w:t>
      </w:r>
      <w:r w:rsidRPr="00E07478">
        <w:rPr>
          <w:rFonts w:ascii="Times New Roman" w:hAnsi="Times New Roman"/>
          <w:noProof/>
          <w:sz w:val="24"/>
          <w:szCs w:val="24"/>
        </w:rPr>
        <w:t xml:space="preserve">hildren. </w:t>
      </w:r>
      <w:r w:rsidRPr="00E07478">
        <w:rPr>
          <w:rFonts w:ascii="Times New Roman" w:hAnsi="Times New Roman"/>
          <w:i/>
          <w:iCs/>
          <w:noProof/>
          <w:sz w:val="24"/>
          <w:szCs w:val="24"/>
        </w:rPr>
        <w:t>Pediatr Infect Dis J</w:t>
      </w:r>
      <w:r w:rsidRPr="00E07478">
        <w:rPr>
          <w:rFonts w:ascii="Times New Roman" w:hAnsi="Times New Roman"/>
          <w:noProof/>
          <w:sz w:val="24"/>
          <w:szCs w:val="24"/>
        </w:rPr>
        <w:t xml:space="preserve"> 2014;33:443</w:t>
      </w:r>
      <w:r w:rsidR="00EC5259">
        <w:rPr>
          <w:rFonts w:ascii="Times New Roman" w:hAnsi="Times New Roman"/>
          <w:noProof/>
          <w:sz w:val="24"/>
          <w:szCs w:val="24"/>
        </w:rPr>
        <w:t>–</w:t>
      </w:r>
      <w:r w:rsidRPr="00E07478">
        <w:rPr>
          <w:rFonts w:ascii="Times New Roman" w:hAnsi="Times New Roman"/>
          <w:noProof/>
          <w:sz w:val="24"/>
          <w:szCs w:val="24"/>
        </w:rPr>
        <w:t>7.</w:t>
      </w:r>
    </w:p>
    <w:p w:rsidR="00E07478" w:rsidRPr="00E07478" w:rsidRDefault="00E07478" w:rsidP="00E07478">
      <w:pPr>
        <w:widowControl w:val="0"/>
        <w:autoSpaceDE w:val="0"/>
        <w:autoSpaceDN w:val="0"/>
        <w:adjustRightInd w:val="0"/>
        <w:spacing w:line="240" w:lineRule="auto"/>
        <w:ind w:left="640" w:hanging="640"/>
        <w:rPr>
          <w:rFonts w:ascii="Times New Roman" w:hAnsi="Times New Roman"/>
          <w:noProof/>
          <w:sz w:val="24"/>
          <w:szCs w:val="24"/>
        </w:rPr>
      </w:pPr>
      <w:r w:rsidRPr="00E07478">
        <w:rPr>
          <w:rFonts w:ascii="Times New Roman" w:hAnsi="Times New Roman"/>
          <w:noProof/>
          <w:sz w:val="24"/>
          <w:szCs w:val="24"/>
        </w:rPr>
        <w:t xml:space="preserve">7. </w:t>
      </w:r>
      <w:r w:rsidRPr="00E07478">
        <w:rPr>
          <w:rFonts w:ascii="Times New Roman" w:hAnsi="Times New Roman"/>
          <w:noProof/>
          <w:sz w:val="24"/>
          <w:szCs w:val="24"/>
        </w:rPr>
        <w:tab/>
        <w:t xml:space="preserve">Cohen C, Moyes J, Tempia S, et al. Epidemiology of </w:t>
      </w:r>
      <w:r w:rsidR="00EC5259">
        <w:rPr>
          <w:rFonts w:ascii="Times New Roman" w:hAnsi="Times New Roman"/>
          <w:noProof/>
          <w:sz w:val="24"/>
          <w:szCs w:val="24"/>
        </w:rPr>
        <w:t>a</w:t>
      </w:r>
      <w:r w:rsidRPr="00E07478">
        <w:rPr>
          <w:rFonts w:ascii="Times New Roman" w:hAnsi="Times New Roman"/>
          <w:noProof/>
          <w:sz w:val="24"/>
          <w:szCs w:val="24"/>
        </w:rPr>
        <w:t xml:space="preserve">cute </w:t>
      </w:r>
      <w:r w:rsidR="00EC5259">
        <w:rPr>
          <w:rFonts w:ascii="Times New Roman" w:hAnsi="Times New Roman"/>
          <w:noProof/>
          <w:sz w:val="24"/>
          <w:szCs w:val="24"/>
        </w:rPr>
        <w:t>l</w:t>
      </w:r>
      <w:r w:rsidRPr="00E07478">
        <w:rPr>
          <w:rFonts w:ascii="Times New Roman" w:hAnsi="Times New Roman"/>
          <w:noProof/>
          <w:sz w:val="24"/>
          <w:szCs w:val="24"/>
        </w:rPr>
        <w:t xml:space="preserve">ower </w:t>
      </w:r>
      <w:r w:rsidR="00EC5259">
        <w:rPr>
          <w:rFonts w:ascii="Times New Roman" w:hAnsi="Times New Roman"/>
          <w:noProof/>
          <w:sz w:val="24"/>
          <w:szCs w:val="24"/>
        </w:rPr>
        <w:t>r</w:t>
      </w:r>
      <w:r w:rsidRPr="00E07478">
        <w:rPr>
          <w:rFonts w:ascii="Times New Roman" w:hAnsi="Times New Roman"/>
          <w:noProof/>
          <w:sz w:val="24"/>
          <w:szCs w:val="24"/>
        </w:rPr>
        <w:t xml:space="preserve">espiratory </w:t>
      </w:r>
      <w:r w:rsidR="00EC5259">
        <w:rPr>
          <w:rFonts w:ascii="Times New Roman" w:hAnsi="Times New Roman"/>
          <w:noProof/>
          <w:sz w:val="24"/>
          <w:szCs w:val="24"/>
        </w:rPr>
        <w:t>t</w:t>
      </w:r>
      <w:r w:rsidRPr="00E07478">
        <w:rPr>
          <w:rFonts w:ascii="Times New Roman" w:hAnsi="Times New Roman"/>
          <w:noProof/>
          <w:sz w:val="24"/>
          <w:szCs w:val="24"/>
        </w:rPr>
        <w:t xml:space="preserve">ract </w:t>
      </w:r>
      <w:r w:rsidR="00EC5259">
        <w:rPr>
          <w:rFonts w:ascii="Times New Roman" w:hAnsi="Times New Roman"/>
          <w:noProof/>
          <w:sz w:val="24"/>
          <w:szCs w:val="24"/>
        </w:rPr>
        <w:t>infection in HIV-e</w:t>
      </w:r>
      <w:r w:rsidRPr="00E07478">
        <w:rPr>
          <w:rFonts w:ascii="Times New Roman" w:hAnsi="Times New Roman"/>
          <w:noProof/>
          <w:sz w:val="24"/>
          <w:szCs w:val="24"/>
        </w:rPr>
        <w:t xml:space="preserve">xposed </w:t>
      </w:r>
      <w:r w:rsidR="00EC5259">
        <w:rPr>
          <w:rFonts w:ascii="Times New Roman" w:hAnsi="Times New Roman"/>
          <w:noProof/>
          <w:sz w:val="24"/>
          <w:szCs w:val="24"/>
        </w:rPr>
        <w:t>u</w:t>
      </w:r>
      <w:r w:rsidRPr="00E07478">
        <w:rPr>
          <w:rFonts w:ascii="Times New Roman" w:hAnsi="Times New Roman"/>
          <w:noProof/>
          <w:sz w:val="24"/>
          <w:szCs w:val="24"/>
        </w:rPr>
        <w:t xml:space="preserve">ninfected </w:t>
      </w:r>
      <w:r w:rsidR="00EC5259">
        <w:rPr>
          <w:rFonts w:ascii="Times New Roman" w:hAnsi="Times New Roman"/>
          <w:noProof/>
          <w:sz w:val="24"/>
          <w:szCs w:val="24"/>
        </w:rPr>
        <w:t>i</w:t>
      </w:r>
      <w:r w:rsidRPr="00E07478">
        <w:rPr>
          <w:rFonts w:ascii="Times New Roman" w:hAnsi="Times New Roman"/>
          <w:noProof/>
          <w:sz w:val="24"/>
          <w:szCs w:val="24"/>
        </w:rPr>
        <w:t xml:space="preserve">nfants. </w:t>
      </w:r>
      <w:r w:rsidRPr="00E07478">
        <w:rPr>
          <w:rFonts w:ascii="Times New Roman" w:hAnsi="Times New Roman"/>
          <w:i/>
          <w:iCs/>
          <w:noProof/>
          <w:sz w:val="24"/>
          <w:szCs w:val="24"/>
        </w:rPr>
        <w:t>Pediatrics</w:t>
      </w:r>
      <w:r w:rsidRPr="00E07478">
        <w:rPr>
          <w:rFonts w:ascii="Times New Roman" w:hAnsi="Times New Roman"/>
          <w:noProof/>
          <w:sz w:val="24"/>
          <w:szCs w:val="24"/>
        </w:rPr>
        <w:t xml:space="preserve"> 2016;137:e20153272.</w:t>
      </w:r>
    </w:p>
    <w:p w:rsidR="00E07478" w:rsidRPr="00E07478" w:rsidRDefault="00E07478" w:rsidP="00E07478">
      <w:pPr>
        <w:widowControl w:val="0"/>
        <w:autoSpaceDE w:val="0"/>
        <w:autoSpaceDN w:val="0"/>
        <w:adjustRightInd w:val="0"/>
        <w:spacing w:line="240" w:lineRule="auto"/>
        <w:ind w:left="640" w:hanging="640"/>
        <w:rPr>
          <w:rFonts w:ascii="Times New Roman" w:hAnsi="Times New Roman"/>
          <w:noProof/>
          <w:sz w:val="24"/>
          <w:szCs w:val="24"/>
        </w:rPr>
      </w:pPr>
      <w:r w:rsidRPr="00E07478">
        <w:rPr>
          <w:rFonts w:ascii="Times New Roman" w:hAnsi="Times New Roman"/>
          <w:noProof/>
          <w:sz w:val="24"/>
          <w:szCs w:val="24"/>
        </w:rPr>
        <w:t xml:space="preserve">8. </w:t>
      </w:r>
      <w:r w:rsidRPr="00E07478">
        <w:rPr>
          <w:rFonts w:ascii="Times New Roman" w:hAnsi="Times New Roman"/>
          <w:noProof/>
          <w:sz w:val="24"/>
          <w:szCs w:val="24"/>
        </w:rPr>
        <w:tab/>
        <w:t xml:space="preserve">Cox CM, D’Mello T, Perez A, et al. Increase in rates of hospitalization due to laboratory-confirmed influenza among children and adults during the 2009-10 influenza pandemic. </w:t>
      </w:r>
      <w:r w:rsidRPr="00E07478">
        <w:rPr>
          <w:rFonts w:ascii="Times New Roman" w:hAnsi="Times New Roman"/>
          <w:i/>
          <w:iCs/>
          <w:noProof/>
          <w:sz w:val="24"/>
          <w:szCs w:val="24"/>
        </w:rPr>
        <w:t>J Infect Dis</w:t>
      </w:r>
      <w:r w:rsidRPr="00E07478">
        <w:rPr>
          <w:rFonts w:ascii="Times New Roman" w:hAnsi="Times New Roman"/>
          <w:noProof/>
          <w:sz w:val="24"/>
          <w:szCs w:val="24"/>
        </w:rPr>
        <w:t xml:space="preserve"> 2012;206:1350</w:t>
      </w:r>
      <w:r w:rsidR="00EC5259">
        <w:rPr>
          <w:rFonts w:ascii="Times New Roman" w:hAnsi="Times New Roman"/>
          <w:noProof/>
          <w:sz w:val="24"/>
          <w:szCs w:val="24"/>
        </w:rPr>
        <w:t>–</w:t>
      </w:r>
      <w:r w:rsidRPr="00E07478">
        <w:rPr>
          <w:rFonts w:ascii="Times New Roman" w:hAnsi="Times New Roman"/>
          <w:noProof/>
          <w:sz w:val="24"/>
          <w:szCs w:val="24"/>
        </w:rPr>
        <w:t>8.</w:t>
      </w:r>
    </w:p>
    <w:p w:rsidR="00E07478" w:rsidRPr="00E07478" w:rsidRDefault="00E07478" w:rsidP="00E07478">
      <w:pPr>
        <w:widowControl w:val="0"/>
        <w:autoSpaceDE w:val="0"/>
        <w:autoSpaceDN w:val="0"/>
        <w:adjustRightInd w:val="0"/>
        <w:spacing w:line="240" w:lineRule="auto"/>
        <w:ind w:left="640" w:hanging="640"/>
        <w:rPr>
          <w:rFonts w:ascii="Times New Roman" w:hAnsi="Times New Roman"/>
          <w:noProof/>
          <w:sz w:val="24"/>
          <w:szCs w:val="24"/>
        </w:rPr>
      </w:pPr>
      <w:r w:rsidRPr="00E07478">
        <w:rPr>
          <w:rFonts w:ascii="Times New Roman" w:hAnsi="Times New Roman"/>
          <w:noProof/>
          <w:sz w:val="24"/>
          <w:szCs w:val="24"/>
        </w:rPr>
        <w:t xml:space="preserve">9. </w:t>
      </w:r>
      <w:r w:rsidRPr="00E07478">
        <w:rPr>
          <w:rFonts w:ascii="Times New Roman" w:hAnsi="Times New Roman"/>
          <w:noProof/>
          <w:sz w:val="24"/>
          <w:szCs w:val="24"/>
        </w:rPr>
        <w:tab/>
        <w:t xml:space="preserve">Dawood FS, Fiore A, Kamimoto L, et al. Burden of seasonal influenza hospitalization in children, United States, 2003 to 2008. </w:t>
      </w:r>
      <w:r w:rsidRPr="00E07478">
        <w:rPr>
          <w:rFonts w:ascii="Times New Roman" w:hAnsi="Times New Roman"/>
          <w:i/>
          <w:iCs/>
          <w:noProof/>
          <w:sz w:val="24"/>
          <w:szCs w:val="24"/>
        </w:rPr>
        <w:t>J Pediatr</w:t>
      </w:r>
      <w:r w:rsidRPr="00E07478">
        <w:rPr>
          <w:rFonts w:ascii="Times New Roman" w:hAnsi="Times New Roman"/>
          <w:noProof/>
          <w:sz w:val="24"/>
          <w:szCs w:val="24"/>
        </w:rPr>
        <w:t xml:space="preserve"> 2010;157:808</w:t>
      </w:r>
      <w:r w:rsidR="00EC5259">
        <w:rPr>
          <w:rFonts w:ascii="Times New Roman" w:hAnsi="Times New Roman"/>
          <w:noProof/>
          <w:sz w:val="24"/>
          <w:szCs w:val="24"/>
        </w:rPr>
        <w:t>–</w:t>
      </w:r>
      <w:r w:rsidRPr="00E07478">
        <w:rPr>
          <w:rFonts w:ascii="Times New Roman" w:hAnsi="Times New Roman"/>
          <w:noProof/>
          <w:sz w:val="24"/>
          <w:szCs w:val="24"/>
        </w:rPr>
        <w:t xml:space="preserve">14. </w:t>
      </w:r>
    </w:p>
    <w:p w:rsidR="00E07478" w:rsidRPr="00E07478" w:rsidRDefault="00E07478" w:rsidP="00E07478">
      <w:pPr>
        <w:widowControl w:val="0"/>
        <w:autoSpaceDE w:val="0"/>
        <w:autoSpaceDN w:val="0"/>
        <w:adjustRightInd w:val="0"/>
        <w:spacing w:line="240" w:lineRule="auto"/>
        <w:ind w:left="640" w:hanging="640"/>
        <w:rPr>
          <w:rFonts w:ascii="Times New Roman" w:hAnsi="Times New Roman"/>
          <w:noProof/>
          <w:sz w:val="24"/>
          <w:szCs w:val="24"/>
        </w:rPr>
      </w:pPr>
      <w:r w:rsidRPr="00E07478">
        <w:rPr>
          <w:rFonts w:ascii="Times New Roman" w:hAnsi="Times New Roman"/>
          <w:noProof/>
          <w:sz w:val="24"/>
          <w:szCs w:val="24"/>
        </w:rPr>
        <w:t xml:space="preserve">10. </w:t>
      </w:r>
      <w:r w:rsidRPr="00E07478">
        <w:rPr>
          <w:rFonts w:ascii="Times New Roman" w:hAnsi="Times New Roman"/>
          <w:noProof/>
          <w:sz w:val="24"/>
          <w:szCs w:val="24"/>
        </w:rPr>
        <w:tab/>
        <w:t>Griffin MR, Walker FJ, Iwane MK, Weinberg G</w:t>
      </w:r>
      <w:r w:rsidR="00EC5259">
        <w:rPr>
          <w:rFonts w:ascii="Times New Roman" w:hAnsi="Times New Roman"/>
          <w:noProof/>
          <w:sz w:val="24"/>
          <w:szCs w:val="24"/>
        </w:rPr>
        <w:t>A</w:t>
      </w:r>
      <w:r w:rsidRPr="00E07478">
        <w:rPr>
          <w:rFonts w:ascii="Times New Roman" w:hAnsi="Times New Roman"/>
          <w:noProof/>
          <w:sz w:val="24"/>
          <w:szCs w:val="24"/>
        </w:rPr>
        <w:t xml:space="preserve">., Staat MA, Erdman DD. Epidemiology of </w:t>
      </w:r>
      <w:r w:rsidR="00EC5259">
        <w:rPr>
          <w:rFonts w:ascii="Times New Roman" w:hAnsi="Times New Roman"/>
          <w:noProof/>
          <w:sz w:val="24"/>
          <w:szCs w:val="24"/>
        </w:rPr>
        <w:t>r</w:t>
      </w:r>
      <w:r w:rsidRPr="00E07478">
        <w:rPr>
          <w:rFonts w:ascii="Times New Roman" w:hAnsi="Times New Roman"/>
          <w:noProof/>
          <w:sz w:val="24"/>
          <w:szCs w:val="24"/>
        </w:rPr>
        <w:t xml:space="preserve">espiratory </w:t>
      </w:r>
      <w:r w:rsidR="00EC5259">
        <w:rPr>
          <w:rFonts w:ascii="Times New Roman" w:hAnsi="Times New Roman"/>
          <w:noProof/>
          <w:sz w:val="24"/>
          <w:szCs w:val="24"/>
        </w:rPr>
        <w:t>i</w:t>
      </w:r>
      <w:r w:rsidRPr="00E07478">
        <w:rPr>
          <w:rFonts w:ascii="Times New Roman" w:hAnsi="Times New Roman"/>
          <w:noProof/>
          <w:sz w:val="24"/>
          <w:szCs w:val="24"/>
        </w:rPr>
        <w:t xml:space="preserve">nfections in </w:t>
      </w:r>
      <w:r w:rsidR="00EC5259">
        <w:rPr>
          <w:rFonts w:ascii="Times New Roman" w:hAnsi="Times New Roman"/>
          <w:noProof/>
          <w:sz w:val="24"/>
          <w:szCs w:val="24"/>
        </w:rPr>
        <w:t>y</w:t>
      </w:r>
      <w:r w:rsidRPr="00E07478">
        <w:rPr>
          <w:rFonts w:ascii="Times New Roman" w:hAnsi="Times New Roman"/>
          <w:noProof/>
          <w:sz w:val="24"/>
          <w:szCs w:val="24"/>
        </w:rPr>
        <w:t xml:space="preserve">oung </w:t>
      </w:r>
      <w:r w:rsidR="00EC5259">
        <w:rPr>
          <w:rFonts w:ascii="Times New Roman" w:hAnsi="Times New Roman"/>
          <w:noProof/>
          <w:sz w:val="24"/>
          <w:szCs w:val="24"/>
        </w:rPr>
        <w:t>c</w:t>
      </w:r>
      <w:r w:rsidRPr="00E07478">
        <w:rPr>
          <w:rFonts w:ascii="Times New Roman" w:hAnsi="Times New Roman"/>
          <w:noProof/>
          <w:sz w:val="24"/>
          <w:szCs w:val="24"/>
        </w:rPr>
        <w:t xml:space="preserve">hildren. </w:t>
      </w:r>
      <w:r w:rsidRPr="00E07478">
        <w:rPr>
          <w:rFonts w:ascii="Times New Roman" w:hAnsi="Times New Roman"/>
          <w:i/>
          <w:iCs/>
          <w:noProof/>
          <w:sz w:val="24"/>
          <w:szCs w:val="24"/>
        </w:rPr>
        <w:t>Pediatr Infect Dis J</w:t>
      </w:r>
      <w:r w:rsidRPr="00E07478">
        <w:rPr>
          <w:rFonts w:ascii="Times New Roman" w:hAnsi="Times New Roman"/>
          <w:noProof/>
          <w:sz w:val="24"/>
          <w:szCs w:val="24"/>
        </w:rPr>
        <w:t xml:space="preserve"> 2004;23(Supplement):S188</w:t>
      </w:r>
      <w:r w:rsidR="00EC5259">
        <w:rPr>
          <w:rFonts w:ascii="Times New Roman" w:hAnsi="Times New Roman"/>
          <w:noProof/>
          <w:sz w:val="24"/>
          <w:szCs w:val="24"/>
        </w:rPr>
        <w:t>–</w:t>
      </w:r>
      <w:r w:rsidRPr="00E07478">
        <w:rPr>
          <w:rFonts w:ascii="Times New Roman" w:hAnsi="Times New Roman"/>
          <w:noProof/>
          <w:sz w:val="24"/>
          <w:szCs w:val="24"/>
        </w:rPr>
        <w:t>92. doi</w:t>
      </w:r>
    </w:p>
    <w:p w:rsidR="00E07478" w:rsidRPr="00E07478" w:rsidRDefault="00E07478" w:rsidP="00E07478">
      <w:pPr>
        <w:widowControl w:val="0"/>
        <w:autoSpaceDE w:val="0"/>
        <w:autoSpaceDN w:val="0"/>
        <w:adjustRightInd w:val="0"/>
        <w:spacing w:line="240" w:lineRule="auto"/>
        <w:ind w:left="640" w:hanging="640"/>
        <w:rPr>
          <w:rFonts w:ascii="Times New Roman" w:hAnsi="Times New Roman"/>
          <w:noProof/>
          <w:sz w:val="24"/>
          <w:szCs w:val="24"/>
        </w:rPr>
      </w:pPr>
      <w:r w:rsidRPr="00E07478">
        <w:rPr>
          <w:rFonts w:ascii="Times New Roman" w:hAnsi="Times New Roman"/>
          <w:noProof/>
          <w:sz w:val="24"/>
          <w:szCs w:val="24"/>
        </w:rPr>
        <w:t xml:space="preserve">11. </w:t>
      </w:r>
      <w:r w:rsidRPr="00E07478">
        <w:rPr>
          <w:rFonts w:ascii="Times New Roman" w:hAnsi="Times New Roman"/>
          <w:noProof/>
          <w:sz w:val="24"/>
          <w:szCs w:val="24"/>
        </w:rPr>
        <w:tab/>
        <w:t xml:space="preserve">Grijalva CG, Craig AS, Dupont WD, et al. Estimating influenza hospitalizations among children. </w:t>
      </w:r>
      <w:r w:rsidRPr="00E07478">
        <w:rPr>
          <w:rFonts w:ascii="Times New Roman" w:hAnsi="Times New Roman"/>
          <w:i/>
          <w:iCs/>
          <w:noProof/>
          <w:sz w:val="24"/>
          <w:szCs w:val="24"/>
        </w:rPr>
        <w:t>Emerg Infect Dis</w:t>
      </w:r>
      <w:r w:rsidRPr="00E07478">
        <w:rPr>
          <w:rFonts w:ascii="Times New Roman" w:hAnsi="Times New Roman"/>
          <w:noProof/>
          <w:sz w:val="24"/>
          <w:szCs w:val="24"/>
        </w:rPr>
        <w:t xml:space="preserve"> 2006;12:103</w:t>
      </w:r>
      <w:r w:rsidR="00EC5259">
        <w:rPr>
          <w:rFonts w:ascii="Times New Roman" w:hAnsi="Times New Roman"/>
          <w:noProof/>
          <w:sz w:val="24"/>
          <w:szCs w:val="24"/>
        </w:rPr>
        <w:t>–</w:t>
      </w:r>
      <w:r w:rsidRPr="00E07478">
        <w:rPr>
          <w:rFonts w:ascii="Times New Roman" w:hAnsi="Times New Roman"/>
          <w:noProof/>
          <w:sz w:val="24"/>
          <w:szCs w:val="24"/>
        </w:rPr>
        <w:t>9.</w:t>
      </w:r>
    </w:p>
    <w:p w:rsidR="00E07478" w:rsidRPr="00E07478" w:rsidRDefault="00E07478" w:rsidP="00E07478">
      <w:pPr>
        <w:widowControl w:val="0"/>
        <w:autoSpaceDE w:val="0"/>
        <w:autoSpaceDN w:val="0"/>
        <w:adjustRightInd w:val="0"/>
        <w:spacing w:line="240" w:lineRule="auto"/>
        <w:ind w:left="640" w:hanging="640"/>
        <w:rPr>
          <w:rFonts w:ascii="Times New Roman" w:hAnsi="Times New Roman"/>
          <w:noProof/>
          <w:sz w:val="24"/>
          <w:szCs w:val="24"/>
        </w:rPr>
      </w:pPr>
      <w:r w:rsidRPr="00E07478">
        <w:rPr>
          <w:rFonts w:ascii="Times New Roman" w:hAnsi="Times New Roman"/>
          <w:noProof/>
          <w:sz w:val="24"/>
          <w:szCs w:val="24"/>
        </w:rPr>
        <w:t xml:space="preserve">12. </w:t>
      </w:r>
      <w:r w:rsidRPr="00E07478">
        <w:rPr>
          <w:rFonts w:ascii="Times New Roman" w:hAnsi="Times New Roman"/>
          <w:noProof/>
          <w:sz w:val="24"/>
          <w:szCs w:val="24"/>
        </w:rPr>
        <w:tab/>
        <w:t>Grijalva CG, Weinberg G</w:t>
      </w:r>
      <w:r w:rsidR="00EC5259">
        <w:rPr>
          <w:rFonts w:ascii="Times New Roman" w:hAnsi="Times New Roman"/>
          <w:noProof/>
          <w:sz w:val="24"/>
          <w:szCs w:val="24"/>
        </w:rPr>
        <w:t>A</w:t>
      </w:r>
      <w:r w:rsidRPr="00E07478">
        <w:rPr>
          <w:rFonts w:ascii="Times New Roman" w:hAnsi="Times New Roman"/>
          <w:noProof/>
          <w:sz w:val="24"/>
          <w:szCs w:val="24"/>
        </w:rPr>
        <w:t xml:space="preserve">, Bennett NM, et al. Estimating the undetected burden of influenza hospitalizations in children. </w:t>
      </w:r>
      <w:r w:rsidRPr="00E07478">
        <w:rPr>
          <w:rFonts w:ascii="Times New Roman" w:hAnsi="Times New Roman"/>
          <w:i/>
          <w:iCs/>
          <w:noProof/>
          <w:sz w:val="24"/>
          <w:szCs w:val="24"/>
        </w:rPr>
        <w:t>Epidemiol Infect</w:t>
      </w:r>
      <w:r w:rsidRPr="00E07478">
        <w:rPr>
          <w:rFonts w:ascii="Times New Roman" w:hAnsi="Times New Roman"/>
          <w:noProof/>
          <w:sz w:val="24"/>
          <w:szCs w:val="24"/>
        </w:rPr>
        <w:t xml:space="preserve"> 2007;135:951</w:t>
      </w:r>
      <w:r w:rsidR="00EC5259">
        <w:rPr>
          <w:rFonts w:ascii="Times New Roman" w:hAnsi="Times New Roman"/>
          <w:noProof/>
          <w:sz w:val="24"/>
          <w:szCs w:val="24"/>
        </w:rPr>
        <w:t>–</w:t>
      </w:r>
      <w:r w:rsidRPr="00E07478">
        <w:rPr>
          <w:rFonts w:ascii="Times New Roman" w:hAnsi="Times New Roman"/>
          <w:noProof/>
          <w:sz w:val="24"/>
          <w:szCs w:val="24"/>
        </w:rPr>
        <w:t>8.</w:t>
      </w:r>
    </w:p>
    <w:p w:rsidR="00E07478" w:rsidRPr="00E07478" w:rsidRDefault="00E07478" w:rsidP="00E07478">
      <w:pPr>
        <w:widowControl w:val="0"/>
        <w:autoSpaceDE w:val="0"/>
        <w:autoSpaceDN w:val="0"/>
        <w:adjustRightInd w:val="0"/>
        <w:spacing w:line="240" w:lineRule="auto"/>
        <w:ind w:left="640" w:hanging="640"/>
        <w:rPr>
          <w:rFonts w:ascii="Times New Roman" w:hAnsi="Times New Roman"/>
          <w:noProof/>
          <w:sz w:val="24"/>
          <w:szCs w:val="24"/>
        </w:rPr>
      </w:pPr>
      <w:r w:rsidRPr="00E07478">
        <w:rPr>
          <w:rFonts w:ascii="Times New Roman" w:hAnsi="Times New Roman"/>
          <w:noProof/>
          <w:sz w:val="24"/>
          <w:szCs w:val="24"/>
        </w:rPr>
        <w:t xml:space="preserve">13. </w:t>
      </w:r>
      <w:r w:rsidRPr="00E07478">
        <w:rPr>
          <w:rFonts w:ascii="Times New Roman" w:hAnsi="Times New Roman"/>
          <w:noProof/>
          <w:sz w:val="24"/>
          <w:szCs w:val="24"/>
        </w:rPr>
        <w:tab/>
        <w:t xml:space="preserve">Iwane MK, Edwards KM, Szilagyi PG, et al. Population-based surveillance for hospitalizations associated with respiratory syncytial virus, influenza virus, and parainfluenza viruses among young children. </w:t>
      </w:r>
      <w:r w:rsidRPr="00E07478">
        <w:rPr>
          <w:rFonts w:ascii="Times New Roman" w:hAnsi="Times New Roman"/>
          <w:i/>
          <w:iCs/>
          <w:noProof/>
          <w:sz w:val="24"/>
          <w:szCs w:val="24"/>
        </w:rPr>
        <w:t>Pediatrics</w:t>
      </w:r>
      <w:r w:rsidRPr="00E07478">
        <w:rPr>
          <w:rFonts w:ascii="Times New Roman" w:hAnsi="Times New Roman"/>
          <w:noProof/>
          <w:sz w:val="24"/>
          <w:szCs w:val="24"/>
        </w:rPr>
        <w:t xml:space="preserve"> 2004;113:1758</w:t>
      </w:r>
      <w:r w:rsidR="00EC5259">
        <w:rPr>
          <w:rFonts w:ascii="Times New Roman" w:hAnsi="Times New Roman"/>
          <w:noProof/>
          <w:sz w:val="24"/>
          <w:szCs w:val="24"/>
        </w:rPr>
        <w:t>–</w:t>
      </w:r>
      <w:r w:rsidRPr="00E07478">
        <w:rPr>
          <w:rFonts w:ascii="Times New Roman" w:hAnsi="Times New Roman"/>
          <w:noProof/>
          <w:sz w:val="24"/>
          <w:szCs w:val="24"/>
        </w:rPr>
        <w:t>64.</w:t>
      </w:r>
    </w:p>
    <w:p w:rsidR="00E07478" w:rsidRPr="00E07478" w:rsidRDefault="00E07478" w:rsidP="00E07478">
      <w:pPr>
        <w:widowControl w:val="0"/>
        <w:autoSpaceDE w:val="0"/>
        <w:autoSpaceDN w:val="0"/>
        <w:adjustRightInd w:val="0"/>
        <w:spacing w:line="240" w:lineRule="auto"/>
        <w:ind w:left="640" w:hanging="640"/>
        <w:rPr>
          <w:rFonts w:ascii="Times New Roman" w:hAnsi="Times New Roman"/>
          <w:noProof/>
          <w:sz w:val="24"/>
          <w:szCs w:val="24"/>
        </w:rPr>
      </w:pPr>
      <w:r w:rsidRPr="00E07478">
        <w:rPr>
          <w:rFonts w:ascii="Times New Roman" w:hAnsi="Times New Roman"/>
          <w:noProof/>
          <w:sz w:val="24"/>
          <w:szCs w:val="24"/>
        </w:rPr>
        <w:t xml:space="preserve">14. </w:t>
      </w:r>
      <w:r w:rsidRPr="00E07478">
        <w:rPr>
          <w:rFonts w:ascii="Times New Roman" w:hAnsi="Times New Roman"/>
          <w:noProof/>
          <w:sz w:val="24"/>
          <w:szCs w:val="24"/>
        </w:rPr>
        <w:tab/>
        <w:t xml:space="preserve">Ji W, Zhang T, Zhang X, et al. The epidemiology of hospitalized influenza in children, a two year population-based study in the People’s Republic of China. </w:t>
      </w:r>
      <w:r w:rsidRPr="00E07478">
        <w:rPr>
          <w:rFonts w:ascii="Times New Roman" w:hAnsi="Times New Roman"/>
          <w:i/>
          <w:iCs/>
          <w:noProof/>
          <w:sz w:val="24"/>
          <w:szCs w:val="24"/>
        </w:rPr>
        <w:t>BMC Health Serv Res</w:t>
      </w:r>
      <w:r w:rsidRPr="00E07478">
        <w:rPr>
          <w:rFonts w:ascii="Times New Roman" w:hAnsi="Times New Roman"/>
          <w:noProof/>
          <w:sz w:val="24"/>
          <w:szCs w:val="24"/>
        </w:rPr>
        <w:t xml:space="preserve"> 2010;10:82.</w:t>
      </w:r>
    </w:p>
    <w:p w:rsidR="00E07478" w:rsidRPr="00E07478" w:rsidRDefault="00E07478" w:rsidP="00E07478">
      <w:pPr>
        <w:widowControl w:val="0"/>
        <w:autoSpaceDE w:val="0"/>
        <w:autoSpaceDN w:val="0"/>
        <w:adjustRightInd w:val="0"/>
        <w:spacing w:line="240" w:lineRule="auto"/>
        <w:ind w:left="640" w:hanging="640"/>
        <w:rPr>
          <w:rFonts w:ascii="Times New Roman" w:hAnsi="Times New Roman"/>
          <w:noProof/>
          <w:sz w:val="24"/>
          <w:szCs w:val="24"/>
        </w:rPr>
      </w:pPr>
      <w:r w:rsidRPr="00E07478">
        <w:rPr>
          <w:rFonts w:ascii="Times New Roman" w:hAnsi="Times New Roman"/>
          <w:noProof/>
          <w:sz w:val="24"/>
          <w:szCs w:val="24"/>
        </w:rPr>
        <w:lastRenderedPageBreak/>
        <w:t xml:space="preserve">15. </w:t>
      </w:r>
      <w:r w:rsidRPr="00E07478">
        <w:rPr>
          <w:rFonts w:ascii="Times New Roman" w:hAnsi="Times New Roman"/>
          <w:noProof/>
          <w:sz w:val="24"/>
          <w:szCs w:val="24"/>
        </w:rPr>
        <w:tab/>
        <w:t xml:space="preserve">Libster R, Bugna J, Coviello S, et al. Pediatric hospitalizations associated with 2009 pandemic influenza A (H1N1) in Argentina. </w:t>
      </w:r>
      <w:r w:rsidRPr="00E07478">
        <w:rPr>
          <w:rFonts w:ascii="Times New Roman" w:hAnsi="Times New Roman"/>
          <w:i/>
          <w:iCs/>
          <w:noProof/>
          <w:sz w:val="24"/>
          <w:szCs w:val="24"/>
        </w:rPr>
        <w:t>N Engl J Med</w:t>
      </w:r>
      <w:r w:rsidRPr="00E07478">
        <w:rPr>
          <w:rFonts w:ascii="Times New Roman" w:hAnsi="Times New Roman"/>
          <w:noProof/>
          <w:sz w:val="24"/>
          <w:szCs w:val="24"/>
        </w:rPr>
        <w:t xml:space="preserve"> 2010;362:45</w:t>
      </w:r>
      <w:r w:rsidR="00EC5259">
        <w:rPr>
          <w:rFonts w:ascii="Times New Roman" w:hAnsi="Times New Roman"/>
          <w:noProof/>
          <w:sz w:val="24"/>
          <w:szCs w:val="24"/>
        </w:rPr>
        <w:t>–</w:t>
      </w:r>
      <w:r w:rsidRPr="00E07478">
        <w:rPr>
          <w:rFonts w:ascii="Times New Roman" w:hAnsi="Times New Roman"/>
          <w:noProof/>
          <w:sz w:val="24"/>
          <w:szCs w:val="24"/>
        </w:rPr>
        <w:t>55.</w:t>
      </w:r>
    </w:p>
    <w:p w:rsidR="00E07478" w:rsidRPr="00E07478" w:rsidRDefault="00E07478" w:rsidP="00E07478">
      <w:pPr>
        <w:widowControl w:val="0"/>
        <w:autoSpaceDE w:val="0"/>
        <w:autoSpaceDN w:val="0"/>
        <w:adjustRightInd w:val="0"/>
        <w:spacing w:line="240" w:lineRule="auto"/>
        <w:ind w:left="640" w:hanging="640"/>
        <w:rPr>
          <w:rFonts w:ascii="Times New Roman" w:hAnsi="Times New Roman"/>
          <w:noProof/>
          <w:sz w:val="24"/>
          <w:szCs w:val="24"/>
        </w:rPr>
      </w:pPr>
      <w:r w:rsidRPr="00E07478">
        <w:rPr>
          <w:rFonts w:ascii="Times New Roman" w:hAnsi="Times New Roman"/>
          <w:noProof/>
          <w:sz w:val="24"/>
          <w:szCs w:val="24"/>
        </w:rPr>
        <w:t xml:space="preserve">16. </w:t>
      </w:r>
      <w:r w:rsidRPr="00E07478">
        <w:rPr>
          <w:rFonts w:ascii="Times New Roman" w:hAnsi="Times New Roman"/>
          <w:noProof/>
          <w:sz w:val="24"/>
          <w:szCs w:val="24"/>
        </w:rPr>
        <w:tab/>
        <w:t>Madhi S</w:t>
      </w:r>
      <w:r w:rsidR="00EC5259">
        <w:rPr>
          <w:rFonts w:ascii="Times New Roman" w:hAnsi="Times New Roman"/>
          <w:noProof/>
          <w:sz w:val="24"/>
          <w:szCs w:val="24"/>
        </w:rPr>
        <w:t>A</w:t>
      </w:r>
      <w:r w:rsidRPr="00E07478">
        <w:rPr>
          <w:rFonts w:ascii="Times New Roman" w:hAnsi="Times New Roman"/>
          <w:noProof/>
          <w:sz w:val="24"/>
          <w:szCs w:val="24"/>
        </w:rPr>
        <w:t>, Cutland C</w:t>
      </w:r>
      <w:r w:rsidR="00EC5259">
        <w:rPr>
          <w:rFonts w:ascii="Times New Roman" w:hAnsi="Times New Roman"/>
          <w:noProof/>
          <w:sz w:val="24"/>
          <w:szCs w:val="24"/>
        </w:rPr>
        <w:t>L, Kuwanda L, et al. Influenza v</w:t>
      </w:r>
      <w:r w:rsidRPr="00E07478">
        <w:rPr>
          <w:rFonts w:ascii="Times New Roman" w:hAnsi="Times New Roman"/>
          <w:noProof/>
          <w:sz w:val="24"/>
          <w:szCs w:val="24"/>
        </w:rPr>
        <w:t xml:space="preserve">accination of </w:t>
      </w:r>
      <w:r w:rsidR="00EC5259">
        <w:rPr>
          <w:rFonts w:ascii="Times New Roman" w:hAnsi="Times New Roman"/>
          <w:noProof/>
          <w:sz w:val="24"/>
          <w:szCs w:val="24"/>
        </w:rPr>
        <w:t>p</w:t>
      </w:r>
      <w:r w:rsidRPr="00E07478">
        <w:rPr>
          <w:rFonts w:ascii="Times New Roman" w:hAnsi="Times New Roman"/>
          <w:noProof/>
          <w:sz w:val="24"/>
          <w:szCs w:val="24"/>
        </w:rPr>
        <w:t xml:space="preserve">regnant </w:t>
      </w:r>
      <w:r w:rsidR="00EC5259">
        <w:rPr>
          <w:rFonts w:ascii="Times New Roman" w:hAnsi="Times New Roman"/>
          <w:noProof/>
          <w:sz w:val="24"/>
          <w:szCs w:val="24"/>
        </w:rPr>
        <w:t>w</w:t>
      </w:r>
      <w:r w:rsidRPr="00E07478">
        <w:rPr>
          <w:rFonts w:ascii="Times New Roman" w:hAnsi="Times New Roman"/>
          <w:noProof/>
          <w:sz w:val="24"/>
          <w:szCs w:val="24"/>
        </w:rPr>
        <w:t xml:space="preserve">omen and </w:t>
      </w:r>
      <w:r w:rsidR="00EC5259">
        <w:rPr>
          <w:rFonts w:ascii="Times New Roman" w:hAnsi="Times New Roman"/>
          <w:noProof/>
          <w:sz w:val="24"/>
          <w:szCs w:val="24"/>
        </w:rPr>
        <w:t>p</w:t>
      </w:r>
      <w:r w:rsidRPr="00E07478">
        <w:rPr>
          <w:rFonts w:ascii="Times New Roman" w:hAnsi="Times New Roman"/>
          <w:noProof/>
          <w:sz w:val="24"/>
          <w:szCs w:val="24"/>
        </w:rPr>
        <w:t xml:space="preserve">rotection of </w:t>
      </w:r>
      <w:r w:rsidR="00EC5259">
        <w:rPr>
          <w:rFonts w:ascii="Times New Roman" w:hAnsi="Times New Roman"/>
          <w:noProof/>
          <w:sz w:val="24"/>
          <w:szCs w:val="24"/>
        </w:rPr>
        <w:t>t</w:t>
      </w:r>
      <w:r w:rsidRPr="00E07478">
        <w:rPr>
          <w:rFonts w:ascii="Times New Roman" w:hAnsi="Times New Roman"/>
          <w:noProof/>
          <w:sz w:val="24"/>
          <w:szCs w:val="24"/>
        </w:rPr>
        <w:t xml:space="preserve">heir </w:t>
      </w:r>
      <w:r w:rsidR="00EC5259">
        <w:rPr>
          <w:rFonts w:ascii="Times New Roman" w:hAnsi="Times New Roman"/>
          <w:noProof/>
          <w:sz w:val="24"/>
          <w:szCs w:val="24"/>
        </w:rPr>
        <w:t>i</w:t>
      </w:r>
      <w:r w:rsidRPr="00E07478">
        <w:rPr>
          <w:rFonts w:ascii="Times New Roman" w:hAnsi="Times New Roman"/>
          <w:noProof/>
          <w:sz w:val="24"/>
          <w:szCs w:val="24"/>
        </w:rPr>
        <w:t xml:space="preserve">nfants. </w:t>
      </w:r>
      <w:r w:rsidRPr="00E07478">
        <w:rPr>
          <w:rFonts w:ascii="Times New Roman" w:hAnsi="Times New Roman"/>
          <w:i/>
          <w:iCs/>
          <w:noProof/>
          <w:sz w:val="24"/>
          <w:szCs w:val="24"/>
        </w:rPr>
        <w:t>N Engl J Med</w:t>
      </w:r>
      <w:r w:rsidRPr="00E07478">
        <w:rPr>
          <w:rFonts w:ascii="Times New Roman" w:hAnsi="Times New Roman"/>
          <w:noProof/>
          <w:sz w:val="24"/>
          <w:szCs w:val="24"/>
        </w:rPr>
        <w:t xml:space="preserve"> 2014;371:918</w:t>
      </w:r>
      <w:r w:rsidR="00EC5259">
        <w:rPr>
          <w:rFonts w:ascii="Times New Roman" w:hAnsi="Times New Roman"/>
          <w:noProof/>
          <w:sz w:val="24"/>
          <w:szCs w:val="24"/>
        </w:rPr>
        <w:t>–</w:t>
      </w:r>
      <w:r w:rsidRPr="00E07478">
        <w:rPr>
          <w:rFonts w:ascii="Times New Roman" w:hAnsi="Times New Roman"/>
          <w:noProof/>
          <w:sz w:val="24"/>
          <w:szCs w:val="24"/>
        </w:rPr>
        <w:t>31.</w:t>
      </w:r>
    </w:p>
    <w:p w:rsidR="00E07478" w:rsidRPr="00E07478" w:rsidRDefault="00E07478" w:rsidP="00E07478">
      <w:pPr>
        <w:widowControl w:val="0"/>
        <w:autoSpaceDE w:val="0"/>
        <w:autoSpaceDN w:val="0"/>
        <w:adjustRightInd w:val="0"/>
        <w:spacing w:line="240" w:lineRule="auto"/>
        <w:ind w:left="640" w:hanging="640"/>
        <w:rPr>
          <w:rFonts w:ascii="Times New Roman" w:hAnsi="Times New Roman"/>
          <w:noProof/>
          <w:sz w:val="24"/>
          <w:szCs w:val="24"/>
        </w:rPr>
      </w:pPr>
      <w:r w:rsidRPr="00E07478">
        <w:rPr>
          <w:rFonts w:ascii="Times New Roman" w:hAnsi="Times New Roman"/>
          <w:noProof/>
          <w:sz w:val="24"/>
          <w:szCs w:val="24"/>
        </w:rPr>
        <w:t xml:space="preserve">17. </w:t>
      </w:r>
      <w:r w:rsidRPr="00E07478">
        <w:rPr>
          <w:rFonts w:ascii="Times New Roman" w:hAnsi="Times New Roman"/>
          <w:noProof/>
          <w:sz w:val="24"/>
          <w:szCs w:val="24"/>
        </w:rPr>
        <w:tab/>
        <w:t xml:space="preserve">McMorrow ML, Emukule GO, Njuguna HN, et al. The </w:t>
      </w:r>
      <w:r w:rsidR="00EC5259">
        <w:rPr>
          <w:rFonts w:ascii="Times New Roman" w:hAnsi="Times New Roman"/>
          <w:noProof/>
          <w:sz w:val="24"/>
          <w:szCs w:val="24"/>
        </w:rPr>
        <w:t>u</w:t>
      </w:r>
      <w:r w:rsidRPr="00E07478">
        <w:rPr>
          <w:rFonts w:ascii="Times New Roman" w:hAnsi="Times New Roman"/>
          <w:noProof/>
          <w:sz w:val="24"/>
          <w:szCs w:val="24"/>
        </w:rPr>
        <w:t>nrecognized burde</w:t>
      </w:r>
      <w:r w:rsidR="00EC5259">
        <w:rPr>
          <w:rFonts w:ascii="Times New Roman" w:hAnsi="Times New Roman"/>
          <w:noProof/>
          <w:sz w:val="24"/>
          <w:szCs w:val="24"/>
        </w:rPr>
        <w:t>n of influenza in young Kenyan c</w:t>
      </w:r>
      <w:r w:rsidRPr="00E07478">
        <w:rPr>
          <w:rFonts w:ascii="Times New Roman" w:hAnsi="Times New Roman"/>
          <w:noProof/>
          <w:sz w:val="24"/>
          <w:szCs w:val="24"/>
        </w:rPr>
        <w:t xml:space="preserve">hildren, 2008-2012. </w:t>
      </w:r>
      <w:r w:rsidRPr="00E07478">
        <w:rPr>
          <w:rFonts w:ascii="Times New Roman" w:hAnsi="Times New Roman"/>
          <w:i/>
          <w:iCs/>
          <w:noProof/>
          <w:sz w:val="24"/>
          <w:szCs w:val="24"/>
        </w:rPr>
        <w:t>PLoS One</w:t>
      </w:r>
      <w:r w:rsidRPr="00E07478">
        <w:rPr>
          <w:rFonts w:ascii="Times New Roman" w:hAnsi="Times New Roman"/>
          <w:noProof/>
          <w:sz w:val="24"/>
          <w:szCs w:val="24"/>
        </w:rPr>
        <w:t xml:space="preserve"> 2015;10:2008</w:t>
      </w:r>
      <w:r w:rsidR="00EC5259">
        <w:rPr>
          <w:rFonts w:ascii="Times New Roman" w:hAnsi="Times New Roman"/>
          <w:noProof/>
          <w:sz w:val="24"/>
          <w:szCs w:val="24"/>
        </w:rPr>
        <w:t>–</w:t>
      </w:r>
      <w:r w:rsidRPr="00E07478">
        <w:rPr>
          <w:rFonts w:ascii="Times New Roman" w:hAnsi="Times New Roman"/>
          <w:noProof/>
          <w:sz w:val="24"/>
          <w:szCs w:val="24"/>
        </w:rPr>
        <w:t>12.</w:t>
      </w:r>
    </w:p>
    <w:p w:rsidR="00E07478" w:rsidRPr="00E07478" w:rsidRDefault="00E07478" w:rsidP="00E07478">
      <w:pPr>
        <w:widowControl w:val="0"/>
        <w:autoSpaceDE w:val="0"/>
        <w:autoSpaceDN w:val="0"/>
        <w:adjustRightInd w:val="0"/>
        <w:spacing w:line="240" w:lineRule="auto"/>
        <w:ind w:left="640" w:hanging="640"/>
        <w:rPr>
          <w:rFonts w:ascii="Times New Roman" w:hAnsi="Times New Roman"/>
          <w:noProof/>
          <w:sz w:val="24"/>
          <w:szCs w:val="24"/>
        </w:rPr>
      </w:pPr>
      <w:r w:rsidRPr="00E07478">
        <w:rPr>
          <w:rFonts w:ascii="Times New Roman" w:hAnsi="Times New Roman"/>
          <w:noProof/>
          <w:sz w:val="24"/>
          <w:szCs w:val="24"/>
        </w:rPr>
        <w:t xml:space="preserve">18. </w:t>
      </w:r>
      <w:r w:rsidRPr="00E07478">
        <w:rPr>
          <w:rFonts w:ascii="Times New Roman" w:hAnsi="Times New Roman"/>
          <w:noProof/>
          <w:sz w:val="24"/>
          <w:szCs w:val="24"/>
        </w:rPr>
        <w:tab/>
        <w:t>Montes M, Vicente D, P</w:t>
      </w:r>
      <w:r w:rsidR="00EC5259">
        <w:rPr>
          <w:rFonts w:ascii="Times New Roman" w:hAnsi="Times New Roman"/>
          <w:noProof/>
          <w:sz w:val="24"/>
          <w:szCs w:val="24"/>
        </w:rPr>
        <w:t>e</w:t>
      </w:r>
      <w:r w:rsidRPr="00E07478">
        <w:rPr>
          <w:rFonts w:ascii="Times New Roman" w:hAnsi="Times New Roman"/>
          <w:noProof/>
          <w:sz w:val="24"/>
          <w:szCs w:val="24"/>
        </w:rPr>
        <w:t>rez-Yarza EG, Cilla G, P</w:t>
      </w:r>
      <w:r w:rsidR="00EC5259">
        <w:rPr>
          <w:rFonts w:ascii="Times New Roman" w:hAnsi="Times New Roman"/>
          <w:noProof/>
          <w:sz w:val="24"/>
          <w:szCs w:val="24"/>
        </w:rPr>
        <w:t>e</w:t>
      </w:r>
      <w:r w:rsidRPr="00E07478">
        <w:rPr>
          <w:rFonts w:ascii="Times New Roman" w:hAnsi="Times New Roman"/>
          <w:noProof/>
          <w:sz w:val="24"/>
          <w:szCs w:val="24"/>
        </w:rPr>
        <w:t xml:space="preserve">rez-Trallero E. Influenza-related hospitalisations among children aged less than 5 years old in the Basque Country, Spain: A 3-year study (July 2001-June 2004). </w:t>
      </w:r>
      <w:r w:rsidRPr="00E07478">
        <w:rPr>
          <w:rFonts w:ascii="Times New Roman" w:hAnsi="Times New Roman"/>
          <w:i/>
          <w:iCs/>
          <w:noProof/>
          <w:sz w:val="24"/>
          <w:szCs w:val="24"/>
        </w:rPr>
        <w:t>Vaccine</w:t>
      </w:r>
      <w:r w:rsidRPr="00E07478">
        <w:rPr>
          <w:rFonts w:ascii="Times New Roman" w:hAnsi="Times New Roman"/>
          <w:noProof/>
          <w:sz w:val="24"/>
          <w:szCs w:val="24"/>
        </w:rPr>
        <w:t xml:space="preserve"> 2005;23:4302</w:t>
      </w:r>
      <w:r w:rsidR="00EC5259">
        <w:rPr>
          <w:rFonts w:ascii="Times New Roman" w:hAnsi="Times New Roman"/>
          <w:noProof/>
          <w:sz w:val="24"/>
          <w:szCs w:val="24"/>
        </w:rPr>
        <w:t>–</w:t>
      </w:r>
      <w:r w:rsidRPr="00E07478">
        <w:rPr>
          <w:rFonts w:ascii="Times New Roman" w:hAnsi="Times New Roman"/>
          <w:noProof/>
          <w:sz w:val="24"/>
          <w:szCs w:val="24"/>
        </w:rPr>
        <w:t>6.</w:t>
      </w:r>
    </w:p>
    <w:p w:rsidR="00E07478" w:rsidRPr="00E07478" w:rsidRDefault="00E07478" w:rsidP="00E07478">
      <w:pPr>
        <w:widowControl w:val="0"/>
        <w:autoSpaceDE w:val="0"/>
        <w:autoSpaceDN w:val="0"/>
        <w:adjustRightInd w:val="0"/>
        <w:spacing w:line="240" w:lineRule="auto"/>
        <w:ind w:left="640" w:hanging="640"/>
        <w:rPr>
          <w:rFonts w:ascii="Times New Roman" w:hAnsi="Times New Roman"/>
          <w:noProof/>
          <w:sz w:val="24"/>
          <w:szCs w:val="24"/>
        </w:rPr>
      </w:pPr>
      <w:r w:rsidRPr="00E07478">
        <w:rPr>
          <w:rFonts w:ascii="Times New Roman" w:hAnsi="Times New Roman"/>
          <w:noProof/>
          <w:sz w:val="24"/>
          <w:szCs w:val="24"/>
        </w:rPr>
        <w:t xml:space="preserve">19. </w:t>
      </w:r>
      <w:r w:rsidRPr="00E07478">
        <w:rPr>
          <w:rFonts w:ascii="Times New Roman" w:hAnsi="Times New Roman"/>
          <w:noProof/>
          <w:sz w:val="24"/>
          <w:szCs w:val="24"/>
        </w:rPr>
        <w:tab/>
        <w:t xml:space="preserve">Nelson EAS, Ip M, Tam JS, et al. Burden of influenza infection in hospitalised children below 6 months of age and above in Hong Kong from 2005 to 2011. </w:t>
      </w:r>
      <w:r w:rsidRPr="00E07478">
        <w:rPr>
          <w:rFonts w:ascii="Times New Roman" w:hAnsi="Times New Roman"/>
          <w:i/>
          <w:iCs/>
          <w:noProof/>
          <w:sz w:val="24"/>
          <w:szCs w:val="24"/>
        </w:rPr>
        <w:t>Vaccine</w:t>
      </w:r>
      <w:r w:rsidRPr="00E07478">
        <w:rPr>
          <w:rFonts w:ascii="Times New Roman" w:hAnsi="Times New Roman"/>
          <w:noProof/>
          <w:sz w:val="24"/>
          <w:szCs w:val="24"/>
        </w:rPr>
        <w:t xml:space="preserve"> 2014;32:6692</w:t>
      </w:r>
      <w:r w:rsidR="00EC5259">
        <w:rPr>
          <w:rFonts w:ascii="Times New Roman" w:hAnsi="Times New Roman"/>
          <w:noProof/>
          <w:sz w:val="24"/>
          <w:szCs w:val="24"/>
        </w:rPr>
        <w:t>–</w:t>
      </w:r>
      <w:r w:rsidRPr="00E07478">
        <w:rPr>
          <w:rFonts w:ascii="Times New Roman" w:hAnsi="Times New Roman"/>
          <w:noProof/>
          <w:sz w:val="24"/>
          <w:szCs w:val="24"/>
        </w:rPr>
        <w:t>8.</w:t>
      </w:r>
    </w:p>
    <w:p w:rsidR="00E07478" w:rsidRPr="00E07478" w:rsidRDefault="00E07478" w:rsidP="00E07478">
      <w:pPr>
        <w:widowControl w:val="0"/>
        <w:autoSpaceDE w:val="0"/>
        <w:autoSpaceDN w:val="0"/>
        <w:adjustRightInd w:val="0"/>
        <w:spacing w:line="240" w:lineRule="auto"/>
        <w:ind w:left="640" w:hanging="640"/>
        <w:rPr>
          <w:rFonts w:ascii="Times New Roman" w:hAnsi="Times New Roman"/>
          <w:noProof/>
          <w:sz w:val="24"/>
          <w:szCs w:val="24"/>
        </w:rPr>
      </w:pPr>
      <w:r w:rsidRPr="00E07478">
        <w:rPr>
          <w:rFonts w:ascii="Times New Roman" w:hAnsi="Times New Roman"/>
          <w:noProof/>
          <w:sz w:val="24"/>
          <w:szCs w:val="24"/>
        </w:rPr>
        <w:t xml:space="preserve">20. </w:t>
      </w:r>
      <w:r w:rsidRPr="00E07478">
        <w:rPr>
          <w:rFonts w:ascii="Times New Roman" w:hAnsi="Times New Roman"/>
          <w:noProof/>
          <w:sz w:val="24"/>
          <w:szCs w:val="24"/>
        </w:rPr>
        <w:tab/>
        <w:t xml:space="preserve">Poehling KA, Edwards KM, Weinberg GA, et al. The </w:t>
      </w:r>
      <w:r w:rsidR="00EC5259">
        <w:rPr>
          <w:rFonts w:ascii="Times New Roman" w:hAnsi="Times New Roman"/>
          <w:noProof/>
          <w:sz w:val="24"/>
          <w:szCs w:val="24"/>
        </w:rPr>
        <w:t>u</w:t>
      </w:r>
      <w:r w:rsidRPr="00E07478">
        <w:rPr>
          <w:rFonts w:ascii="Times New Roman" w:hAnsi="Times New Roman"/>
          <w:noProof/>
          <w:sz w:val="24"/>
          <w:szCs w:val="24"/>
        </w:rPr>
        <w:t xml:space="preserve">nderrecognized </w:t>
      </w:r>
      <w:r w:rsidR="00EC5259">
        <w:rPr>
          <w:rFonts w:ascii="Times New Roman" w:hAnsi="Times New Roman"/>
          <w:noProof/>
          <w:sz w:val="24"/>
          <w:szCs w:val="24"/>
        </w:rPr>
        <w:t>b</w:t>
      </w:r>
      <w:r w:rsidRPr="00E07478">
        <w:rPr>
          <w:rFonts w:ascii="Times New Roman" w:hAnsi="Times New Roman"/>
          <w:noProof/>
          <w:sz w:val="24"/>
          <w:szCs w:val="24"/>
        </w:rPr>
        <w:t xml:space="preserve">urden of </w:t>
      </w:r>
      <w:r w:rsidR="00345E3A">
        <w:rPr>
          <w:rFonts w:ascii="Times New Roman" w:hAnsi="Times New Roman"/>
          <w:noProof/>
          <w:sz w:val="24"/>
          <w:szCs w:val="24"/>
        </w:rPr>
        <w:t>i</w:t>
      </w:r>
      <w:r w:rsidRPr="00E07478">
        <w:rPr>
          <w:rFonts w:ascii="Times New Roman" w:hAnsi="Times New Roman"/>
          <w:noProof/>
          <w:sz w:val="24"/>
          <w:szCs w:val="24"/>
        </w:rPr>
        <w:t xml:space="preserve">nfluenza. </w:t>
      </w:r>
      <w:r w:rsidRPr="00E07478">
        <w:rPr>
          <w:rFonts w:ascii="Times New Roman" w:hAnsi="Times New Roman"/>
          <w:i/>
          <w:iCs/>
          <w:noProof/>
          <w:sz w:val="24"/>
          <w:szCs w:val="24"/>
        </w:rPr>
        <w:t>N Engl J Med</w:t>
      </w:r>
      <w:r w:rsidRPr="00E07478">
        <w:rPr>
          <w:rFonts w:ascii="Times New Roman" w:hAnsi="Times New Roman"/>
          <w:noProof/>
          <w:sz w:val="24"/>
          <w:szCs w:val="24"/>
        </w:rPr>
        <w:t xml:space="preserve"> 2006;355:31</w:t>
      </w:r>
      <w:r w:rsidR="00345E3A">
        <w:rPr>
          <w:rFonts w:ascii="Times New Roman" w:hAnsi="Times New Roman"/>
          <w:noProof/>
          <w:sz w:val="24"/>
          <w:szCs w:val="24"/>
        </w:rPr>
        <w:t>–</w:t>
      </w:r>
      <w:r w:rsidRPr="00E07478">
        <w:rPr>
          <w:rFonts w:ascii="Times New Roman" w:hAnsi="Times New Roman"/>
          <w:noProof/>
          <w:sz w:val="24"/>
          <w:szCs w:val="24"/>
        </w:rPr>
        <w:t>40.</w:t>
      </w:r>
    </w:p>
    <w:p w:rsidR="00E07478" w:rsidRPr="00E07478" w:rsidRDefault="00E07478" w:rsidP="00E07478">
      <w:pPr>
        <w:widowControl w:val="0"/>
        <w:autoSpaceDE w:val="0"/>
        <w:autoSpaceDN w:val="0"/>
        <w:adjustRightInd w:val="0"/>
        <w:spacing w:line="240" w:lineRule="auto"/>
        <w:ind w:left="640" w:hanging="640"/>
        <w:rPr>
          <w:rFonts w:ascii="Times New Roman" w:hAnsi="Times New Roman"/>
          <w:noProof/>
          <w:sz w:val="24"/>
          <w:szCs w:val="24"/>
        </w:rPr>
      </w:pPr>
      <w:r w:rsidRPr="00E07478">
        <w:rPr>
          <w:rFonts w:ascii="Times New Roman" w:hAnsi="Times New Roman"/>
          <w:noProof/>
          <w:sz w:val="24"/>
          <w:szCs w:val="24"/>
        </w:rPr>
        <w:t xml:space="preserve">21. </w:t>
      </w:r>
      <w:r w:rsidRPr="00E07478">
        <w:rPr>
          <w:rFonts w:ascii="Times New Roman" w:hAnsi="Times New Roman"/>
          <w:noProof/>
          <w:sz w:val="24"/>
          <w:szCs w:val="24"/>
        </w:rPr>
        <w:tab/>
        <w:t xml:space="preserve">Poehling KA, Edwards KM, Griffin MR, et al. The burden of influenza in young children, 2004-2009. </w:t>
      </w:r>
      <w:r w:rsidRPr="00E07478">
        <w:rPr>
          <w:rFonts w:ascii="Times New Roman" w:hAnsi="Times New Roman"/>
          <w:i/>
          <w:iCs/>
          <w:noProof/>
          <w:sz w:val="24"/>
          <w:szCs w:val="24"/>
        </w:rPr>
        <w:t>Pediatrics</w:t>
      </w:r>
      <w:r w:rsidRPr="00E07478">
        <w:rPr>
          <w:rFonts w:ascii="Times New Roman" w:hAnsi="Times New Roman"/>
          <w:noProof/>
          <w:sz w:val="24"/>
          <w:szCs w:val="24"/>
        </w:rPr>
        <w:t xml:space="preserve"> 2013;131:207</w:t>
      </w:r>
      <w:r w:rsidR="00345E3A">
        <w:rPr>
          <w:rFonts w:ascii="Times New Roman" w:hAnsi="Times New Roman"/>
          <w:noProof/>
          <w:sz w:val="24"/>
          <w:szCs w:val="24"/>
        </w:rPr>
        <w:t>–</w:t>
      </w:r>
      <w:r w:rsidRPr="00E07478">
        <w:rPr>
          <w:rFonts w:ascii="Times New Roman" w:hAnsi="Times New Roman"/>
          <w:noProof/>
          <w:sz w:val="24"/>
          <w:szCs w:val="24"/>
        </w:rPr>
        <w:t>16.</w:t>
      </w:r>
    </w:p>
    <w:p w:rsidR="00E07478" w:rsidRPr="00E07478" w:rsidRDefault="00E07478" w:rsidP="00E07478">
      <w:pPr>
        <w:widowControl w:val="0"/>
        <w:autoSpaceDE w:val="0"/>
        <w:autoSpaceDN w:val="0"/>
        <w:adjustRightInd w:val="0"/>
        <w:spacing w:line="240" w:lineRule="auto"/>
        <w:ind w:left="640" w:hanging="640"/>
        <w:rPr>
          <w:rFonts w:ascii="Times New Roman" w:hAnsi="Times New Roman"/>
          <w:noProof/>
          <w:sz w:val="24"/>
          <w:szCs w:val="24"/>
        </w:rPr>
      </w:pPr>
      <w:r w:rsidRPr="00E07478">
        <w:rPr>
          <w:rFonts w:ascii="Times New Roman" w:hAnsi="Times New Roman"/>
          <w:noProof/>
          <w:sz w:val="24"/>
          <w:szCs w:val="24"/>
        </w:rPr>
        <w:t xml:space="preserve">22. </w:t>
      </w:r>
      <w:r w:rsidRPr="00E07478">
        <w:rPr>
          <w:rFonts w:ascii="Times New Roman" w:hAnsi="Times New Roman"/>
          <w:noProof/>
          <w:sz w:val="24"/>
          <w:szCs w:val="24"/>
        </w:rPr>
        <w:tab/>
        <w:t xml:space="preserve">Proff R, Gershman K, Lezotte D, Nyquist AC. Case-based surveillance of influenza hospitalizations during 2004-2008, Colorado, USA. </w:t>
      </w:r>
      <w:r w:rsidRPr="00E07478">
        <w:rPr>
          <w:rFonts w:ascii="Times New Roman" w:hAnsi="Times New Roman"/>
          <w:i/>
          <w:iCs/>
          <w:noProof/>
          <w:sz w:val="24"/>
          <w:szCs w:val="24"/>
        </w:rPr>
        <w:t>Emerg Infect Dis</w:t>
      </w:r>
      <w:r w:rsidRPr="00E07478">
        <w:rPr>
          <w:rFonts w:ascii="Times New Roman" w:hAnsi="Times New Roman"/>
          <w:noProof/>
          <w:sz w:val="24"/>
          <w:szCs w:val="24"/>
        </w:rPr>
        <w:t xml:space="preserve"> 2009;15:892</w:t>
      </w:r>
      <w:r w:rsidR="00345E3A">
        <w:rPr>
          <w:rFonts w:ascii="Times New Roman" w:hAnsi="Times New Roman"/>
          <w:noProof/>
          <w:sz w:val="24"/>
          <w:szCs w:val="24"/>
        </w:rPr>
        <w:t>–</w:t>
      </w:r>
      <w:r w:rsidRPr="00E07478">
        <w:rPr>
          <w:rFonts w:ascii="Times New Roman" w:hAnsi="Times New Roman"/>
          <w:noProof/>
          <w:sz w:val="24"/>
          <w:szCs w:val="24"/>
        </w:rPr>
        <w:t>8.</w:t>
      </w:r>
    </w:p>
    <w:p w:rsidR="00E07478" w:rsidRPr="00E07478" w:rsidRDefault="00E07478" w:rsidP="00E07478">
      <w:pPr>
        <w:widowControl w:val="0"/>
        <w:autoSpaceDE w:val="0"/>
        <w:autoSpaceDN w:val="0"/>
        <w:adjustRightInd w:val="0"/>
        <w:spacing w:line="240" w:lineRule="auto"/>
        <w:ind w:left="640" w:hanging="640"/>
        <w:rPr>
          <w:rFonts w:ascii="Times New Roman" w:hAnsi="Times New Roman"/>
          <w:noProof/>
          <w:sz w:val="24"/>
          <w:szCs w:val="24"/>
        </w:rPr>
      </w:pPr>
      <w:r w:rsidRPr="00E07478">
        <w:rPr>
          <w:rFonts w:ascii="Times New Roman" w:hAnsi="Times New Roman"/>
          <w:noProof/>
          <w:sz w:val="24"/>
          <w:szCs w:val="24"/>
        </w:rPr>
        <w:t xml:space="preserve">23. </w:t>
      </w:r>
      <w:r w:rsidRPr="00E07478">
        <w:rPr>
          <w:rFonts w:ascii="Times New Roman" w:hAnsi="Times New Roman"/>
          <w:noProof/>
          <w:sz w:val="24"/>
          <w:szCs w:val="24"/>
        </w:rPr>
        <w:tab/>
        <w:t xml:space="preserve">Silvennoinen H, Peltola V, Vinionpää R, Ruuskanen O, Heikkinen T. Incidence of influenza-related hospitalizations in different age groups of children in </w:t>
      </w:r>
      <w:r w:rsidR="00345E3A">
        <w:rPr>
          <w:rFonts w:ascii="Times New Roman" w:hAnsi="Times New Roman"/>
          <w:noProof/>
          <w:sz w:val="24"/>
          <w:szCs w:val="24"/>
        </w:rPr>
        <w:t>F</w:t>
      </w:r>
      <w:r w:rsidRPr="00E07478">
        <w:rPr>
          <w:rFonts w:ascii="Times New Roman" w:hAnsi="Times New Roman"/>
          <w:noProof/>
          <w:sz w:val="24"/>
          <w:szCs w:val="24"/>
        </w:rPr>
        <w:t xml:space="preserve">inland. 16-year study. </w:t>
      </w:r>
      <w:r w:rsidRPr="00E07478">
        <w:rPr>
          <w:rFonts w:ascii="Times New Roman" w:hAnsi="Times New Roman"/>
          <w:i/>
          <w:iCs/>
          <w:noProof/>
          <w:sz w:val="24"/>
          <w:szCs w:val="24"/>
        </w:rPr>
        <w:t>Pediatr Infect Dis J</w:t>
      </w:r>
      <w:r w:rsidRPr="00E07478">
        <w:rPr>
          <w:rFonts w:ascii="Times New Roman" w:hAnsi="Times New Roman"/>
          <w:noProof/>
          <w:sz w:val="24"/>
          <w:szCs w:val="24"/>
        </w:rPr>
        <w:t xml:space="preserve"> 2011;30:e24-8.</w:t>
      </w:r>
    </w:p>
    <w:p w:rsidR="00E07478" w:rsidRPr="00E07478" w:rsidRDefault="00E07478" w:rsidP="00E07478">
      <w:pPr>
        <w:widowControl w:val="0"/>
        <w:autoSpaceDE w:val="0"/>
        <w:autoSpaceDN w:val="0"/>
        <w:adjustRightInd w:val="0"/>
        <w:spacing w:line="240" w:lineRule="auto"/>
        <w:ind w:left="640" w:hanging="640"/>
        <w:rPr>
          <w:rFonts w:ascii="Times New Roman" w:hAnsi="Times New Roman"/>
          <w:noProof/>
          <w:sz w:val="24"/>
          <w:szCs w:val="24"/>
        </w:rPr>
      </w:pPr>
      <w:r w:rsidRPr="00E07478">
        <w:rPr>
          <w:rFonts w:ascii="Times New Roman" w:hAnsi="Times New Roman"/>
          <w:noProof/>
          <w:sz w:val="24"/>
          <w:szCs w:val="24"/>
        </w:rPr>
        <w:t xml:space="preserve">24. </w:t>
      </w:r>
      <w:r w:rsidRPr="00E07478">
        <w:rPr>
          <w:rFonts w:ascii="Times New Roman" w:hAnsi="Times New Roman"/>
          <w:noProof/>
          <w:sz w:val="24"/>
          <w:szCs w:val="24"/>
        </w:rPr>
        <w:tab/>
        <w:t xml:space="preserve">Stein M, Tasher D, Glikman D, et al. Hospitalization of children with influenza A(H1N1) virus in Israel during the 2009 outbreak in Israel: a multicenter survey. </w:t>
      </w:r>
      <w:r w:rsidRPr="00E07478">
        <w:rPr>
          <w:rFonts w:ascii="Times New Roman" w:hAnsi="Times New Roman"/>
          <w:i/>
          <w:iCs/>
          <w:noProof/>
          <w:sz w:val="24"/>
          <w:szCs w:val="24"/>
        </w:rPr>
        <w:t>Arch Pediatr Adolesc Med</w:t>
      </w:r>
      <w:r w:rsidRPr="00E07478">
        <w:rPr>
          <w:rFonts w:ascii="Times New Roman" w:hAnsi="Times New Roman"/>
          <w:noProof/>
          <w:sz w:val="24"/>
          <w:szCs w:val="24"/>
        </w:rPr>
        <w:t xml:space="preserve"> 2010;164:1015</w:t>
      </w:r>
      <w:r w:rsidR="00345E3A">
        <w:rPr>
          <w:rFonts w:ascii="Times New Roman" w:hAnsi="Times New Roman"/>
          <w:noProof/>
          <w:sz w:val="24"/>
          <w:szCs w:val="24"/>
        </w:rPr>
        <w:t>–</w:t>
      </w:r>
      <w:r w:rsidRPr="00E07478">
        <w:rPr>
          <w:rFonts w:ascii="Times New Roman" w:hAnsi="Times New Roman"/>
          <w:noProof/>
          <w:sz w:val="24"/>
          <w:szCs w:val="24"/>
        </w:rPr>
        <w:t>22.</w:t>
      </w:r>
    </w:p>
    <w:p w:rsidR="00E07478" w:rsidRPr="00E07478" w:rsidRDefault="00E07478" w:rsidP="00E07478">
      <w:pPr>
        <w:widowControl w:val="0"/>
        <w:autoSpaceDE w:val="0"/>
        <w:autoSpaceDN w:val="0"/>
        <w:adjustRightInd w:val="0"/>
        <w:spacing w:line="240" w:lineRule="auto"/>
        <w:ind w:left="640" w:hanging="640"/>
        <w:rPr>
          <w:rFonts w:ascii="Times New Roman" w:hAnsi="Times New Roman"/>
          <w:noProof/>
          <w:sz w:val="24"/>
          <w:szCs w:val="24"/>
        </w:rPr>
      </w:pPr>
      <w:r w:rsidRPr="00E07478">
        <w:rPr>
          <w:rFonts w:ascii="Times New Roman" w:hAnsi="Times New Roman"/>
          <w:noProof/>
          <w:sz w:val="24"/>
          <w:szCs w:val="24"/>
        </w:rPr>
        <w:t xml:space="preserve">25. </w:t>
      </w:r>
      <w:r w:rsidRPr="00E07478">
        <w:rPr>
          <w:rFonts w:ascii="Times New Roman" w:hAnsi="Times New Roman"/>
          <w:noProof/>
          <w:sz w:val="24"/>
          <w:szCs w:val="24"/>
        </w:rPr>
        <w:tab/>
        <w:t xml:space="preserve">Tapia MD, Sow SO, Tamboura B, et al. Maternal immunisation with trivalent inactivated influenza vaccine for prevention of influenza in infants in Mali: a prospective, active-controlled, observer-blind, randomised phase 4 trial. </w:t>
      </w:r>
      <w:r w:rsidRPr="00E07478">
        <w:rPr>
          <w:rFonts w:ascii="Times New Roman" w:hAnsi="Times New Roman"/>
          <w:i/>
          <w:iCs/>
          <w:noProof/>
          <w:sz w:val="24"/>
          <w:szCs w:val="24"/>
        </w:rPr>
        <w:t>Lancet Infect Dis</w:t>
      </w:r>
      <w:r w:rsidRPr="00E07478">
        <w:rPr>
          <w:rFonts w:ascii="Times New Roman" w:hAnsi="Times New Roman"/>
          <w:noProof/>
          <w:sz w:val="24"/>
          <w:szCs w:val="24"/>
        </w:rPr>
        <w:t xml:space="preserve"> 2016;16:1026</w:t>
      </w:r>
      <w:r w:rsidR="00345E3A">
        <w:rPr>
          <w:rFonts w:ascii="Times New Roman" w:hAnsi="Times New Roman"/>
          <w:noProof/>
          <w:sz w:val="24"/>
          <w:szCs w:val="24"/>
        </w:rPr>
        <w:t>–</w:t>
      </w:r>
      <w:r w:rsidRPr="00E07478">
        <w:rPr>
          <w:rFonts w:ascii="Times New Roman" w:hAnsi="Times New Roman"/>
          <w:noProof/>
          <w:sz w:val="24"/>
          <w:szCs w:val="24"/>
        </w:rPr>
        <w:t>35.</w:t>
      </w:r>
    </w:p>
    <w:p w:rsidR="00E07478" w:rsidRPr="00E07478" w:rsidRDefault="00E07478" w:rsidP="00E07478">
      <w:pPr>
        <w:widowControl w:val="0"/>
        <w:autoSpaceDE w:val="0"/>
        <w:autoSpaceDN w:val="0"/>
        <w:adjustRightInd w:val="0"/>
        <w:spacing w:line="240" w:lineRule="auto"/>
        <w:ind w:left="640" w:hanging="640"/>
        <w:rPr>
          <w:rFonts w:ascii="Times New Roman" w:hAnsi="Times New Roman"/>
          <w:noProof/>
          <w:sz w:val="24"/>
          <w:szCs w:val="24"/>
        </w:rPr>
      </w:pPr>
      <w:r w:rsidRPr="00E07478">
        <w:rPr>
          <w:rFonts w:ascii="Times New Roman" w:hAnsi="Times New Roman"/>
          <w:noProof/>
          <w:sz w:val="24"/>
          <w:szCs w:val="24"/>
        </w:rPr>
        <w:t xml:space="preserve">26. </w:t>
      </w:r>
      <w:r w:rsidRPr="00E07478">
        <w:rPr>
          <w:rFonts w:ascii="Times New Roman" w:hAnsi="Times New Roman"/>
          <w:noProof/>
          <w:sz w:val="24"/>
          <w:szCs w:val="24"/>
        </w:rPr>
        <w:tab/>
        <w:t xml:space="preserve">Yu H, Huang J, Huai Y, et al. The substantial hospitalization burden of influenza in central China: Surveillance for severe, acute respiratory infection, and influenza viruses, 2010-2012. </w:t>
      </w:r>
      <w:r w:rsidRPr="00E07478">
        <w:rPr>
          <w:rFonts w:ascii="Times New Roman" w:hAnsi="Times New Roman"/>
          <w:i/>
          <w:iCs/>
          <w:noProof/>
          <w:sz w:val="24"/>
          <w:szCs w:val="24"/>
        </w:rPr>
        <w:t>Influenza Other Respi Viruses</w:t>
      </w:r>
      <w:r w:rsidRPr="00E07478">
        <w:rPr>
          <w:rFonts w:ascii="Times New Roman" w:hAnsi="Times New Roman"/>
          <w:noProof/>
          <w:sz w:val="24"/>
          <w:szCs w:val="24"/>
        </w:rPr>
        <w:t xml:space="preserve"> 2014;8:53</w:t>
      </w:r>
      <w:r w:rsidR="00345E3A">
        <w:rPr>
          <w:rFonts w:ascii="Times New Roman" w:hAnsi="Times New Roman"/>
          <w:noProof/>
          <w:sz w:val="24"/>
          <w:szCs w:val="24"/>
        </w:rPr>
        <w:t>–</w:t>
      </w:r>
      <w:r w:rsidRPr="00E07478">
        <w:rPr>
          <w:rFonts w:ascii="Times New Roman" w:hAnsi="Times New Roman"/>
          <w:noProof/>
          <w:sz w:val="24"/>
          <w:szCs w:val="24"/>
        </w:rPr>
        <w:t>65.</w:t>
      </w:r>
    </w:p>
    <w:p w:rsidR="00E07478" w:rsidRPr="00E07478" w:rsidRDefault="00E07478" w:rsidP="00E07478">
      <w:pPr>
        <w:widowControl w:val="0"/>
        <w:autoSpaceDE w:val="0"/>
        <w:autoSpaceDN w:val="0"/>
        <w:adjustRightInd w:val="0"/>
        <w:spacing w:line="240" w:lineRule="auto"/>
        <w:ind w:left="640" w:hanging="640"/>
        <w:rPr>
          <w:rFonts w:ascii="Times New Roman" w:hAnsi="Times New Roman"/>
          <w:noProof/>
          <w:sz w:val="24"/>
          <w:szCs w:val="24"/>
        </w:rPr>
      </w:pPr>
      <w:r w:rsidRPr="00E07478">
        <w:rPr>
          <w:rFonts w:ascii="Times New Roman" w:hAnsi="Times New Roman"/>
          <w:noProof/>
          <w:sz w:val="24"/>
          <w:szCs w:val="24"/>
        </w:rPr>
        <w:t xml:space="preserve">27. </w:t>
      </w:r>
      <w:r w:rsidRPr="00E07478">
        <w:rPr>
          <w:rFonts w:ascii="Times New Roman" w:hAnsi="Times New Roman"/>
          <w:noProof/>
          <w:sz w:val="24"/>
          <w:szCs w:val="24"/>
        </w:rPr>
        <w:tab/>
        <w:t xml:space="preserve">Zhang T, Zhang J, Hua J, et al. Influenza-associated outpatient visits among children less than 5 years of age in eastern China, 2011-2014. </w:t>
      </w:r>
      <w:r w:rsidRPr="00E07478">
        <w:rPr>
          <w:rFonts w:ascii="Times New Roman" w:hAnsi="Times New Roman"/>
          <w:i/>
          <w:iCs/>
          <w:noProof/>
          <w:sz w:val="24"/>
          <w:szCs w:val="24"/>
        </w:rPr>
        <w:t>BMC Infect Dis</w:t>
      </w:r>
      <w:r w:rsidRPr="00E07478">
        <w:rPr>
          <w:rFonts w:ascii="Times New Roman" w:hAnsi="Times New Roman"/>
          <w:noProof/>
          <w:sz w:val="24"/>
          <w:szCs w:val="24"/>
        </w:rPr>
        <w:t xml:space="preserve"> 2016;16:267. </w:t>
      </w:r>
    </w:p>
    <w:p w:rsidR="00834109" w:rsidRPr="00834109" w:rsidRDefault="00834109">
      <w:pPr>
        <w:rPr>
          <w:rFonts w:ascii="Times New Roman" w:hAnsi="Times New Roman"/>
        </w:rPr>
      </w:pPr>
    </w:p>
    <w:sectPr w:rsidR="00834109" w:rsidRPr="00834109" w:rsidSect="00E607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259" w:rsidRDefault="00EC5259">
      <w:pPr>
        <w:spacing w:after="0" w:line="240" w:lineRule="auto"/>
      </w:pPr>
      <w:r>
        <w:separator/>
      </w:r>
    </w:p>
  </w:endnote>
  <w:endnote w:type="continuationSeparator" w:id="0">
    <w:p w:rsidR="00EC5259" w:rsidRDefault="00EC5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
    <w:panose1 w:val="00000000000000000000"/>
    <w:charset w:val="00"/>
    <w:family w:val="roman"/>
    <w:notTrueType/>
    <w:pitch w:val="default"/>
    <w:sig w:usb0="00000003" w:usb1="00000000" w:usb2="00000000" w:usb3="00000000" w:csb0="00000001" w:csb1="00000000"/>
  </w:font>
  <w:font w:name="ScalaLancetPro-Bold">
    <w:altName w:val="Yu Gothic"/>
    <w:panose1 w:val="00000000000000000000"/>
    <w:charset w:val="80"/>
    <w:family w:val="auto"/>
    <w:notTrueType/>
    <w:pitch w:val="default"/>
    <w:sig w:usb0="00000001" w:usb1="08070000" w:usb2="00000010" w:usb3="00000000" w:csb0="00020000" w:csb1="00000000"/>
  </w:font>
  <w:font w:name="AdvTT3713a231+22">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dvMINION-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59" w:rsidRDefault="00EC52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59" w:rsidRDefault="00EC52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59" w:rsidRDefault="00EC5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259" w:rsidRDefault="00EC5259">
      <w:pPr>
        <w:spacing w:after="0" w:line="240" w:lineRule="auto"/>
      </w:pPr>
      <w:r>
        <w:separator/>
      </w:r>
    </w:p>
  </w:footnote>
  <w:footnote w:type="continuationSeparator" w:id="0">
    <w:p w:rsidR="00EC5259" w:rsidRDefault="00EC5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59" w:rsidRDefault="00EC52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59" w:rsidRDefault="00EC52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59" w:rsidRDefault="00EC5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3F17"/>
    <w:multiLevelType w:val="hybridMultilevel"/>
    <w:tmpl w:val="E2BE13C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49E266B"/>
    <w:multiLevelType w:val="hybridMultilevel"/>
    <w:tmpl w:val="705CE74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72F2329"/>
    <w:multiLevelType w:val="hybridMultilevel"/>
    <w:tmpl w:val="E2BE13C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0880196"/>
    <w:multiLevelType w:val="hybridMultilevel"/>
    <w:tmpl w:val="1C66E52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24B1A94"/>
    <w:multiLevelType w:val="hybridMultilevel"/>
    <w:tmpl w:val="1C66E52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F8169EF"/>
    <w:multiLevelType w:val="hybridMultilevel"/>
    <w:tmpl w:val="B3C2CE0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61D85E61"/>
    <w:multiLevelType w:val="multilevel"/>
    <w:tmpl w:val="0E2056D0"/>
    <w:lvl w:ilvl="0">
      <w:start w:val="2003"/>
      <w:numFmt w:val="decimal"/>
      <w:lvlText w:val="%1"/>
      <w:lvlJc w:val="left"/>
      <w:pPr>
        <w:ind w:left="1035" w:hanging="1035"/>
      </w:pPr>
      <w:rPr>
        <w:rFonts w:hint="default"/>
      </w:rPr>
    </w:lvl>
    <w:lvl w:ilvl="1">
      <w:start w:val="2004"/>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E3A6F27"/>
    <w:multiLevelType w:val="hybridMultilevel"/>
    <w:tmpl w:val="E56C08DA"/>
    <w:lvl w:ilvl="0" w:tplc="11DC6764">
      <w:start w:val="1"/>
      <w:numFmt w:val="bullet"/>
      <w:lvlText w:val="-"/>
      <w:lvlJc w:val="left"/>
      <w:pPr>
        <w:ind w:left="360" w:hanging="360"/>
      </w:pPr>
      <w:rPr>
        <w:rFonts w:ascii="Times New Roman" w:eastAsia="Calibri"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6"/>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09"/>
    <w:rsid w:val="00001022"/>
    <w:rsid w:val="0000154F"/>
    <w:rsid w:val="00001837"/>
    <w:rsid w:val="00002BEB"/>
    <w:rsid w:val="00003E09"/>
    <w:rsid w:val="000054C1"/>
    <w:rsid w:val="00013941"/>
    <w:rsid w:val="00013B14"/>
    <w:rsid w:val="00023800"/>
    <w:rsid w:val="00023840"/>
    <w:rsid w:val="00026B6F"/>
    <w:rsid w:val="00035D37"/>
    <w:rsid w:val="000367B9"/>
    <w:rsid w:val="00057D38"/>
    <w:rsid w:val="00063820"/>
    <w:rsid w:val="0006424E"/>
    <w:rsid w:val="0006690E"/>
    <w:rsid w:val="0008065D"/>
    <w:rsid w:val="00084C67"/>
    <w:rsid w:val="000A1A7B"/>
    <w:rsid w:val="000A46A1"/>
    <w:rsid w:val="000A5D5A"/>
    <w:rsid w:val="000B2FFD"/>
    <w:rsid w:val="000B403E"/>
    <w:rsid w:val="000B58C0"/>
    <w:rsid w:val="000C497F"/>
    <w:rsid w:val="000D0650"/>
    <w:rsid w:val="000D2079"/>
    <w:rsid w:val="000D4A5E"/>
    <w:rsid w:val="000D4CE8"/>
    <w:rsid w:val="000E2090"/>
    <w:rsid w:val="000E72C9"/>
    <w:rsid w:val="000F584A"/>
    <w:rsid w:val="00100902"/>
    <w:rsid w:val="00104B52"/>
    <w:rsid w:val="00115C8E"/>
    <w:rsid w:val="0012205B"/>
    <w:rsid w:val="0012228F"/>
    <w:rsid w:val="00124B0C"/>
    <w:rsid w:val="001254B7"/>
    <w:rsid w:val="00131F8E"/>
    <w:rsid w:val="001348F3"/>
    <w:rsid w:val="00140240"/>
    <w:rsid w:val="00157DD6"/>
    <w:rsid w:val="00160DFB"/>
    <w:rsid w:val="00172C69"/>
    <w:rsid w:val="00193644"/>
    <w:rsid w:val="001949CF"/>
    <w:rsid w:val="00197965"/>
    <w:rsid w:val="001A5AC4"/>
    <w:rsid w:val="001B0285"/>
    <w:rsid w:val="001C1864"/>
    <w:rsid w:val="001C3EF3"/>
    <w:rsid w:val="001C4D07"/>
    <w:rsid w:val="001D2D7D"/>
    <w:rsid w:val="001D3146"/>
    <w:rsid w:val="001D3A71"/>
    <w:rsid w:val="001D7392"/>
    <w:rsid w:val="001E1784"/>
    <w:rsid w:val="001E6E1D"/>
    <w:rsid w:val="001E7333"/>
    <w:rsid w:val="001F78F2"/>
    <w:rsid w:val="001F7E28"/>
    <w:rsid w:val="0020590D"/>
    <w:rsid w:val="002063D4"/>
    <w:rsid w:val="002103E4"/>
    <w:rsid w:val="00215013"/>
    <w:rsid w:val="0022172C"/>
    <w:rsid w:val="00225E2B"/>
    <w:rsid w:val="002320DD"/>
    <w:rsid w:val="00236EA0"/>
    <w:rsid w:val="00244743"/>
    <w:rsid w:val="002530C3"/>
    <w:rsid w:val="00254EB6"/>
    <w:rsid w:val="002626BF"/>
    <w:rsid w:val="0026314E"/>
    <w:rsid w:val="00265547"/>
    <w:rsid w:val="00273911"/>
    <w:rsid w:val="00275348"/>
    <w:rsid w:val="002765DB"/>
    <w:rsid w:val="00276759"/>
    <w:rsid w:val="002769ED"/>
    <w:rsid w:val="0028021E"/>
    <w:rsid w:val="00282C5D"/>
    <w:rsid w:val="00283ADB"/>
    <w:rsid w:val="002862D7"/>
    <w:rsid w:val="002A1672"/>
    <w:rsid w:val="002A57F5"/>
    <w:rsid w:val="002B16FE"/>
    <w:rsid w:val="002B7918"/>
    <w:rsid w:val="002F3F87"/>
    <w:rsid w:val="002F455E"/>
    <w:rsid w:val="0030524C"/>
    <w:rsid w:val="00307F71"/>
    <w:rsid w:val="00311707"/>
    <w:rsid w:val="00313A0D"/>
    <w:rsid w:val="00315A52"/>
    <w:rsid w:val="00316F55"/>
    <w:rsid w:val="00320958"/>
    <w:rsid w:val="00326A8F"/>
    <w:rsid w:val="00326FDF"/>
    <w:rsid w:val="0032700E"/>
    <w:rsid w:val="00331BE1"/>
    <w:rsid w:val="00335923"/>
    <w:rsid w:val="00337A85"/>
    <w:rsid w:val="003435C4"/>
    <w:rsid w:val="00344F4D"/>
    <w:rsid w:val="00345E3A"/>
    <w:rsid w:val="003570EC"/>
    <w:rsid w:val="00364716"/>
    <w:rsid w:val="003745F7"/>
    <w:rsid w:val="003825A4"/>
    <w:rsid w:val="00383116"/>
    <w:rsid w:val="00384637"/>
    <w:rsid w:val="00391B6C"/>
    <w:rsid w:val="003A76D8"/>
    <w:rsid w:val="003B37C1"/>
    <w:rsid w:val="003B47DE"/>
    <w:rsid w:val="003C4453"/>
    <w:rsid w:val="003C6EAB"/>
    <w:rsid w:val="003D4396"/>
    <w:rsid w:val="003D7D0C"/>
    <w:rsid w:val="003E06FC"/>
    <w:rsid w:val="003E2822"/>
    <w:rsid w:val="003E7EFA"/>
    <w:rsid w:val="003F2E14"/>
    <w:rsid w:val="00407C01"/>
    <w:rsid w:val="00416689"/>
    <w:rsid w:val="00417EA3"/>
    <w:rsid w:val="00421716"/>
    <w:rsid w:val="004303FA"/>
    <w:rsid w:val="004358DF"/>
    <w:rsid w:val="00437301"/>
    <w:rsid w:val="00441774"/>
    <w:rsid w:val="004519EE"/>
    <w:rsid w:val="004564D4"/>
    <w:rsid w:val="004706B0"/>
    <w:rsid w:val="00472E1E"/>
    <w:rsid w:val="00477D42"/>
    <w:rsid w:val="0048337E"/>
    <w:rsid w:val="00483DFE"/>
    <w:rsid w:val="00486456"/>
    <w:rsid w:val="00486518"/>
    <w:rsid w:val="004870AA"/>
    <w:rsid w:val="0049184E"/>
    <w:rsid w:val="004938A6"/>
    <w:rsid w:val="0049526D"/>
    <w:rsid w:val="004A4D02"/>
    <w:rsid w:val="004A637B"/>
    <w:rsid w:val="004A63D9"/>
    <w:rsid w:val="004B2692"/>
    <w:rsid w:val="004B78C4"/>
    <w:rsid w:val="004B79CA"/>
    <w:rsid w:val="004C07ED"/>
    <w:rsid w:val="004C2445"/>
    <w:rsid w:val="004C4550"/>
    <w:rsid w:val="004C6750"/>
    <w:rsid w:val="004E1503"/>
    <w:rsid w:val="004F1A65"/>
    <w:rsid w:val="004F1D52"/>
    <w:rsid w:val="004F3E60"/>
    <w:rsid w:val="004F58F8"/>
    <w:rsid w:val="005001F7"/>
    <w:rsid w:val="005054B0"/>
    <w:rsid w:val="005138CF"/>
    <w:rsid w:val="00514C44"/>
    <w:rsid w:val="00516EFB"/>
    <w:rsid w:val="00534BAB"/>
    <w:rsid w:val="005375E4"/>
    <w:rsid w:val="0055344B"/>
    <w:rsid w:val="00562956"/>
    <w:rsid w:val="00567BB1"/>
    <w:rsid w:val="005702EB"/>
    <w:rsid w:val="00571308"/>
    <w:rsid w:val="00572452"/>
    <w:rsid w:val="00572549"/>
    <w:rsid w:val="00574543"/>
    <w:rsid w:val="00580993"/>
    <w:rsid w:val="0058121F"/>
    <w:rsid w:val="005852E8"/>
    <w:rsid w:val="00592536"/>
    <w:rsid w:val="005946CE"/>
    <w:rsid w:val="00595F88"/>
    <w:rsid w:val="005A12DE"/>
    <w:rsid w:val="005A7FAD"/>
    <w:rsid w:val="005B0D6C"/>
    <w:rsid w:val="005B4230"/>
    <w:rsid w:val="005C2AB8"/>
    <w:rsid w:val="005D32D9"/>
    <w:rsid w:val="005D478C"/>
    <w:rsid w:val="005D4D69"/>
    <w:rsid w:val="005E3880"/>
    <w:rsid w:val="005E3AC6"/>
    <w:rsid w:val="005F7FD3"/>
    <w:rsid w:val="00606D32"/>
    <w:rsid w:val="00611D09"/>
    <w:rsid w:val="00621264"/>
    <w:rsid w:val="00626CC1"/>
    <w:rsid w:val="0063625E"/>
    <w:rsid w:val="006414A1"/>
    <w:rsid w:val="00642A0C"/>
    <w:rsid w:val="00642D4F"/>
    <w:rsid w:val="006442ED"/>
    <w:rsid w:val="00645277"/>
    <w:rsid w:val="00647700"/>
    <w:rsid w:val="00662BA6"/>
    <w:rsid w:val="006645C3"/>
    <w:rsid w:val="00666ADC"/>
    <w:rsid w:val="0067176E"/>
    <w:rsid w:val="00672569"/>
    <w:rsid w:val="0067313D"/>
    <w:rsid w:val="006940E8"/>
    <w:rsid w:val="006946C4"/>
    <w:rsid w:val="006A14FB"/>
    <w:rsid w:val="006A20DF"/>
    <w:rsid w:val="006A2672"/>
    <w:rsid w:val="006B0229"/>
    <w:rsid w:val="006C0335"/>
    <w:rsid w:val="006D5F9B"/>
    <w:rsid w:val="006D7341"/>
    <w:rsid w:val="006E46C2"/>
    <w:rsid w:val="006E5101"/>
    <w:rsid w:val="0070519F"/>
    <w:rsid w:val="00710225"/>
    <w:rsid w:val="00710B2A"/>
    <w:rsid w:val="00715B02"/>
    <w:rsid w:val="007217E7"/>
    <w:rsid w:val="007278FD"/>
    <w:rsid w:val="007369B2"/>
    <w:rsid w:val="00741256"/>
    <w:rsid w:val="00744799"/>
    <w:rsid w:val="00745DB2"/>
    <w:rsid w:val="0075458B"/>
    <w:rsid w:val="00757F0A"/>
    <w:rsid w:val="0076018E"/>
    <w:rsid w:val="007725C9"/>
    <w:rsid w:val="007769D7"/>
    <w:rsid w:val="00782CA9"/>
    <w:rsid w:val="00786ACD"/>
    <w:rsid w:val="00790786"/>
    <w:rsid w:val="00791EDD"/>
    <w:rsid w:val="00795BFB"/>
    <w:rsid w:val="007A0FC4"/>
    <w:rsid w:val="007A10D7"/>
    <w:rsid w:val="007A212C"/>
    <w:rsid w:val="007A3C80"/>
    <w:rsid w:val="007A44F8"/>
    <w:rsid w:val="007A7D85"/>
    <w:rsid w:val="007B0EF7"/>
    <w:rsid w:val="007B4378"/>
    <w:rsid w:val="007C1672"/>
    <w:rsid w:val="007C2537"/>
    <w:rsid w:val="007D3EC8"/>
    <w:rsid w:val="007F514A"/>
    <w:rsid w:val="008001AB"/>
    <w:rsid w:val="008003CD"/>
    <w:rsid w:val="008003D8"/>
    <w:rsid w:val="00800496"/>
    <w:rsid w:val="00807BE2"/>
    <w:rsid w:val="00811A77"/>
    <w:rsid w:val="00814878"/>
    <w:rsid w:val="0081674F"/>
    <w:rsid w:val="0082123E"/>
    <w:rsid w:val="00826A15"/>
    <w:rsid w:val="008273B2"/>
    <w:rsid w:val="00827BF1"/>
    <w:rsid w:val="00830AE8"/>
    <w:rsid w:val="00833671"/>
    <w:rsid w:val="00834109"/>
    <w:rsid w:val="00840083"/>
    <w:rsid w:val="00841844"/>
    <w:rsid w:val="00842019"/>
    <w:rsid w:val="00842109"/>
    <w:rsid w:val="00843F3D"/>
    <w:rsid w:val="00850FFC"/>
    <w:rsid w:val="00857DDA"/>
    <w:rsid w:val="00862962"/>
    <w:rsid w:val="00875E72"/>
    <w:rsid w:val="00881C4D"/>
    <w:rsid w:val="00882150"/>
    <w:rsid w:val="00883720"/>
    <w:rsid w:val="00886EF6"/>
    <w:rsid w:val="0089232C"/>
    <w:rsid w:val="008A1EE9"/>
    <w:rsid w:val="008A5E94"/>
    <w:rsid w:val="008B398C"/>
    <w:rsid w:val="008B645E"/>
    <w:rsid w:val="008C061B"/>
    <w:rsid w:val="008C090E"/>
    <w:rsid w:val="008C21D8"/>
    <w:rsid w:val="008C68FC"/>
    <w:rsid w:val="008E1E49"/>
    <w:rsid w:val="008E35DA"/>
    <w:rsid w:val="008E70C8"/>
    <w:rsid w:val="008F4129"/>
    <w:rsid w:val="00904AFB"/>
    <w:rsid w:val="009133F4"/>
    <w:rsid w:val="00927BE6"/>
    <w:rsid w:val="00930C54"/>
    <w:rsid w:val="0094117D"/>
    <w:rsid w:val="00942CC5"/>
    <w:rsid w:val="00947B2C"/>
    <w:rsid w:val="00950690"/>
    <w:rsid w:val="00953705"/>
    <w:rsid w:val="0095440A"/>
    <w:rsid w:val="009609C9"/>
    <w:rsid w:val="00961514"/>
    <w:rsid w:val="00966469"/>
    <w:rsid w:val="00967154"/>
    <w:rsid w:val="009719CE"/>
    <w:rsid w:val="009733D9"/>
    <w:rsid w:val="00985104"/>
    <w:rsid w:val="009853A7"/>
    <w:rsid w:val="00987FFC"/>
    <w:rsid w:val="00991F63"/>
    <w:rsid w:val="00992612"/>
    <w:rsid w:val="00992EB4"/>
    <w:rsid w:val="009B4124"/>
    <w:rsid w:val="009C6B2A"/>
    <w:rsid w:val="009C7C79"/>
    <w:rsid w:val="009D12F2"/>
    <w:rsid w:val="009D6D7A"/>
    <w:rsid w:val="009E70F4"/>
    <w:rsid w:val="009F704E"/>
    <w:rsid w:val="00A00037"/>
    <w:rsid w:val="00A0212A"/>
    <w:rsid w:val="00A06C5B"/>
    <w:rsid w:val="00A131C6"/>
    <w:rsid w:val="00A15DDD"/>
    <w:rsid w:val="00A1761A"/>
    <w:rsid w:val="00A179BC"/>
    <w:rsid w:val="00A3388F"/>
    <w:rsid w:val="00A401E5"/>
    <w:rsid w:val="00A54B67"/>
    <w:rsid w:val="00A63639"/>
    <w:rsid w:val="00A722F8"/>
    <w:rsid w:val="00A770A4"/>
    <w:rsid w:val="00A77A0D"/>
    <w:rsid w:val="00A92661"/>
    <w:rsid w:val="00A93F7F"/>
    <w:rsid w:val="00A96E30"/>
    <w:rsid w:val="00A97AB5"/>
    <w:rsid w:val="00AA00D0"/>
    <w:rsid w:val="00AA441E"/>
    <w:rsid w:val="00AB1DA2"/>
    <w:rsid w:val="00AB2AFF"/>
    <w:rsid w:val="00AC1953"/>
    <w:rsid w:val="00AC77A9"/>
    <w:rsid w:val="00AD3BBC"/>
    <w:rsid w:val="00AD46C9"/>
    <w:rsid w:val="00AF520A"/>
    <w:rsid w:val="00B00FFF"/>
    <w:rsid w:val="00B0190C"/>
    <w:rsid w:val="00B01A95"/>
    <w:rsid w:val="00B063A6"/>
    <w:rsid w:val="00B07199"/>
    <w:rsid w:val="00B356B6"/>
    <w:rsid w:val="00B37B21"/>
    <w:rsid w:val="00B400B7"/>
    <w:rsid w:val="00B449AD"/>
    <w:rsid w:val="00B47542"/>
    <w:rsid w:val="00B47AB5"/>
    <w:rsid w:val="00B50066"/>
    <w:rsid w:val="00B538C1"/>
    <w:rsid w:val="00B56A3B"/>
    <w:rsid w:val="00B64159"/>
    <w:rsid w:val="00B649F4"/>
    <w:rsid w:val="00B6730B"/>
    <w:rsid w:val="00B70011"/>
    <w:rsid w:val="00B8433B"/>
    <w:rsid w:val="00B87E18"/>
    <w:rsid w:val="00B915E1"/>
    <w:rsid w:val="00B91E8F"/>
    <w:rsid w:val="00B9597D"/>
    <w:rsid w:val="00B979CF"/>
    <w:rsid w:val="00B97C56"/>
    <w:rsid w:val="00BA0689"/>
    <w:rsid w:val="00BA362A"/>
    <w:rsid w:val="00BA3AC4"/>
    <w:rsid w:val="00BA3CE5"/>
    <w:rsid w:val="00BA57AC"/>
    <w:rsid w:val="00BA78EC"/>
    <w:rsid w:val="00BC4D73"/>
    <w:rsid w:val="00BC5970"/>
    <w:rsid w:val="00BC7154"/>
    <w:rsid w:val="00BE01D1"/>
    <w:rsid w:val="00BE43BF"/>
    <w:rsid w:val="00BE7A12"/>
    <w:rsid w:val="00BF047C"/>
    <w:rsid w:val="00BF172B"/>
    <w:rsid w:val="00BF1911"/>
    <w:rsid w:val="00BF3BA6"/>
    <w:rsid w:val="00C03D4C"/>
    <w:rsid w:val="00C06EA2"/>
    <w:rsid w:val="00C0770D"/>
    <w:rsid w:val="00C278CF"/>
    <w:rsid w:val="00C31CC6"/>
    <w:rsid w:val="00C47318"/>
    <w:rsid w:val="00C517A6"/>
    <w:rsid w:val="00C54366"/>
    <w:rsid w:val="00C603C3"/>
    <w:rsid w:val="00C70C81"/>
    <w:rsid w:val="00C744FF"/>
    <w:rsid w:val="00C74F12"/>
    <w:rsid w:val="00C75DA8"/>
    <w:rsid w:val="00C80DDA"/>
    <w:rsid w:val="00C82717"/>
    <w:rsid w:val="00C84A9A"/>
    <w:rsid w:val="00C864E6"/>
    <w:rsid w:val="00C86CD0"/>
    <w:rsid w:val="00C930F6"/>
    <w:rsid w:val="00C93742"/>
    <w:rsid w:val="00CA294F"/>
    <w:rsid w:val="00CB0E66"/>
    <w:rsid w:val="00CB61EC"/>
    <w:rsid w:val="00CC1A97"/>
    <w:rsid w:val="00CD18DE"/>
    <w:rsid w:val="00CD1948"/>
    <w:rsid w:val="00CD4297"/>
    <w:rsid w:val="00CE0222"/>
    <w:rsid w:val="00CE6E51"/>
    <w:rsid w:val="00CF7800"/>
    <w:rsid w:val="00D00F71"/>
    <w:rsid w:val="00D06074"/>
    <w:rsid w:val="00D103FB"/>
    <w:rsid w:val="00D12582"/>
    <w:rsid w:val="00D14A9C"/>
    <w:rsid w:val="00D15BBB"/>
    <w:rsid w:val="00D15D95"/>
    <w:rsid w:val="00D21181"/>
    <w:rsid w:val="00D223ED"/>
    <w:rsid w:val="00D36187"/>
    <w:rsid w:val="00D376A7"/>
    <w:rsid w:val="00D465C6"/>
    <w:rsid w:val="00D473CB"/>
    <w:rsid w:val="00D52204"/>
    <w:rsid w:val="00D52FD3"/>
    <w:rsid w:val="00D54846"/>
    <w:rsid w:val="00D57692"/>
    <w:rsid w:val="00D57E1E"/>
    <w:rsid w:val="00D62588"/>
    <w:rsid w:val="00D62FA2"/>
    <w:rsid w:val="00D63A4B"/>
    <w:rsid w:val="00D63B40"/>
    <w:rsid w:val="00D838C6"/>
    <w:rsid w:val="00D8668C"/>
    <w:rsid w:val="00D87311"/>
    <w:rsid w:val="00D9260D"/>
    <w:rsid w:val="00D93781"/>
    <w:rsid w:val="00D952EB"/>
    <w:rsid w:val="00DB5239"/>
    <w:rsid w:val="00DB6AEE"/>
    <w:rsid w:val="00DB7DAE"/>
    <w:rsid w:val="00DC1CD9"/>
    <w:rsid w:val="00DC5E31"/>
    <w:rsid w:val="00DC5E43"/>
    <w:rsid w:val="00DD1422"/>
    <w:rsid w:val="00DD6086"/>
    <w:rsid w:val="00DE0F5C"/>
    <w:rsid w:val="00DE2DD4"/>
    <w:rsid w:val="00DF04F8"/>
    <w:rsid w:val="00E02BC4"/>
    <w:rsid w:val="00E07478"/>
    <w:rsid w:val="00E15F86"/>
    <w:rsid w:val="00E20979"/>
    <w:rsid w:val="00E21D94"/>
    <w:rsid w:val="00E24EA6"/>
    <w:rsid w:val="00E2589F"/>
    <w:rsid w:val="00E46415"/>
    <w:rsid w:val="00E54B89"/>
    <w:rsid w:val="00E607F7"/>
    <w:rsid w:val="00E626C9"/>
    <w:rsid w:val="00E63A6B"/>
    <w:rsid w:val="00E71DA7"/>
    <w:rsid w:val="00E731F0"/>
    <w:rsid w:val="00E850CD"/>
    <w:rsid w:val="00E9099C"/>
    <w:rsid w:val="00E93674"/>
    <w:rsid w:val="00EA08A6"/>
    <w:rsid w:val="00EA2943"/>
    <w:rsid w:val="00EA46A3"/>
    <w:rsid w:val="00EB1229"/>
    <w:rsid w:val="00EB549B"/>
    <w:rsid w:val="00EB5518"/>
    <w:rsid w:val="00EC404A"/>
    <w:rsid w:val="00EC5259"/>
    <w:rsid w:val="00EC5604"/>
    <w:rsid w:val="00EC617D"/>
    <w:rsid w:val="00EE2EB1"/>
    <w:rsid w:val="00EE45C8"/>
    <w:rsid w:val="00F215F7"/>
    <w:rsid w:val="00F250F8"/>
    <w:rsid w:val="00F26C77"/>
    <w:rsid w:val="00F37761"/>
    <w:rsid w:val="00F40733"/>
    <w:rsid w:val="00F5155F"/>
    <w:rsid w:val="00F53176"/>
    <w:rsid w:val="00F57927"/>
    <w:rsid w:val="00F73313"/>
    <w:rsid w:val="00F75362"/>
    <w:rsid w:val="00F76A11"/>
    <w:rsid w:val="00F7726E"/>
    <w:rsid w:val="00F83FF9"/>
    <w:rsid w:val="00F87D52"/>
    <w:rsid w:val="00F954DC"/>
    <w:rsid w:val="00FA1935"/>
    <w:rsid w:val="00FB2816"/>
    <w:rsid w:val="00FB4A23"/>
    <w:rsid w:val="00FC335D"/>
    <w:rsid w:val="00FC5BF4"/>
    <w:rsid w:val="00FD3370"/>
    <w:rsid w:val="00FE2800"/>
    <w:rsid w:val="00FF1149"/>
    <w:rsid w:val="00FF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4339D09-8564-4FAF-A104-3EF93135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49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4109"/>
    <w:pPr>
      <w:tabs>
        <w:tab w:val="center" w:pos="4680"/>
        <w:tab w:val="right" w:pos="9360"/>
      </w:tabs>
      <w:spacing w:after="0" w:line="240" w:lineRule="auto"/>
    </w:pPr>
    <w:rPr>
      <w:lang w:val="en-CA"/>
    </w:rPr>
  </w:style>
  <w:style w:type="character" w:customStyle="1" w:styleId="HeaderChar">
    <w:name w:val="Header Char"/>
    <w:link w:val="Header"/>
    <w:uiPriority w:val="99"/>
    <w:rsid w:val="00834109"/>
    <w:rPr>
      <w:sz w:val="22"/>
      <w:szCs w:val="22"/>
      <w:lang w:val="en-CA"/>
    </w:rPr>
  </w:style>
  <w:style w:type="paragraph" w:styleId="Footer">
    <w:name w:val="footer"/>
    <w:basedOn w:val="Normal"/>
    <w:link w:val="FooterChar"/>
    <w:uiPriority w:val="99"/>
    <w:unhideWhenUsed/>
    <w:rsid w:val="00834109"/>
    <w:pPr>
      <w:tabs>
        <w:tab w:val="center" w:pos="4680"/>
        <w:tab w:val="right" w:pos="9360"/>
      </w:tabs>
      <w:spacing w:after="0" w:line="240" w:lineRule="auto"/>
    </w:pPr>
    <w:rPr>
      <w:lang w:val="en-CA"/>
    </w:rPr>
  </w:style>
  <w:style w:type="character" w:customStyle="1" w:styleId="FooterChar">
    <w:name w:val="Footer Char"/>
    <w:link w:val="Footer"/>
    <w:uiPriority w:val="99"/>
    <w:rsid w:val="00834109"/>
    <w:rPr>
      <w:sz w:val="22"/>
      <w:szCs w:val="22"/>
      <w:lang w:val="en-CA"/>
    </w:rPr>
  </w:style>
  <w:style w:type="character" w:styleId="CommentReference">
    <w:name w:val="annotation reference"/>
    <w:uiPriority w:val="99"/>
    <w:semiHidden/>
    <w:unhideWhenUsed/>
    <w:rsid w:val="00013941"/>
    <w:rPr>
      <w:sz w:val="16"/>
      <w:szCs w:val="16"/>
    </w:rPr>
  </w:style>
  <w:style w:type="paragraph" w:styleId="CommentText">
    <w:name w:val="annotation text"/>
    <w:basedOn w:val="Normal"/>
    <w:link w:val="CommentTextChar"/>
    <w:uiPriority w:val="99"/>
    <w:unhideWhenUsed/>
    <w:rsid w:val="00013941"/>
    <w:rPr>
      <w:sz w:val="20"/>
      <w:szCs w:val="20"/>
    </w:rPr>
  </w:style>
  <w:style w:type="character" w:customStyle="1" w:styleId="CommentTextChar">
    <w:name w:val="Comment Text Char"/>
    <w:basedOn w:val="DefaultParagraphFont"/>
    <w:link w:val="CommentText"/>
    <w:uiPriority w:val="99"/>
    <w:rsid w:val="00013941"/>
  </w:style>
  <w:style w:type="paragraph" w:styleId="CommentSubject">
    <w:name w:val="annotation subject"/>
    <w:basedOn w:val="CommentText"/>
    <w:next w:val="CommentText"/>
    <w:link w:val="CommentSubjectChar"/>
    <w:uiPriority w:val="99"/>
    <w:semiHidden/>
    <w:unhideWhenUsed/>
    <w:rsid w:val="00013941"/>
    <w:rPr>
      <w:b/>
      <w:bCs/>
    </w:rPr>
  </w:style>
  <w:style w:type="character" w:customStyle="1" w:styleId="CommentSubjectChar">
    <w:name w:val="Comment Subject Char"/>
    <w:link w:val="CommentSubject"/>
    <w:uiPriority w:val="99"/>
    <w:semiHidden/>
    <w:rsid w:val="00013941"/>
    <w:rPr>
      <w:b/>
      <w:bCs/>
    </w:rPr>
  </w:style>
  <w:style w:type="paragraph" w:styleId="BalloonText">
    <w:name w:val="Balloon Text"/>
    <w:basedOn w:val="Normal"/>
    <w:link w:val="BalloonTextChar"/>
    <w:uiPriority w:val="99"/>
    <w:semiHidden/>
    <w:unhideWhenUsed/>
    <w:rsid w:val="000139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3941"/>
    <w:rPr>
      <w:rFonts w:ascii="Tahoma" w:hAnsi="Tahoma" w:cs="Tahoma"/>
      <w:sz w:val="16"/>
      <w:szCs w:val="16"/>
    </w:rPr>
  </w:style>
  <w:style w:type="table" w:styleId="TableGrid">
    <w:name w:val="Table Grid"/>
    <w:basedOn w:val="TableNormal"/>
    <w:uiPriority w:val="59"/>
    <w:rsid w:val="00881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F71"/>
    <w:pPr>
      <w:ind w:left="720"/>
      <w:contextualSpacing/>
    </w:pPr>
  </w:style>
  <w:style w:type="character" w:styleId="Hyperlink">
    <w:name w:val="Hyperlink"/>
    <w:basedOn w:val="DefaultParagraphFont"/>
    <w:uiPriority w:val="99"/>
    <w:unhideWhenUsed/>
    <w:rsid w:val="00BF04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199738">
      <w:bodyDiv w:val="1"/>
      <w:marLeft w:val="0"/>
      <w:marRight w:val="0"/>
      <w:marTop w:val="0"/>
      <w:marBottom w:val="0"/>
      <w:divBdr>
        <w:top w:val="none" w:sz="0" w:space="0" w:color="auto"/>
        <w:left w:val="none" w:sz="0" w:space="0" w:color="auto"/>
        <w:bottom w:val="none" w:sz="0" w:space="0" w:color="auto"/>
        <w:right w:val="none" w:sz="0" w:space="0" w:color="auto"/>
      </w:divBdr>
    </w:div>
    <w:div w:id="1254171564">
      <w:bodyDiv w:val="1"/>
      <w:marLeft w:val="0"/>
      <w:marRight w:val="0"/>
      <w:marTop w:val="0"/>
      <w:marBottom w:val="0"/>
      <w:divBdr>
        <w:top w:val="none" w:sz="0" w:space="0" w:color="auto"/>
        <w:left w:val="none" w:sz="0" w:space="0" w:color="auto"/>
        <w:bottom w:val="none" w:sz="0" w:space="0" w:color="auto"/>
        <w:right w:val="none" w:sz="0" w:space="0" w:color="auto"/>
      </w:divBdr>
    </w:div>
    <w:div w:id="1286042421">
      <w:bodyDiv w:val="1"/>
      <w:marLeft w:val="0"/>
      <w:marRight w:val="0"/>
      <w:marTop w:val="0"/>
      <w:marBottom w:val="0"/>
      <w:divBdr>
        <w:top w:val="none" w:sz="0" w:space="0" w:color="auto"/>
        <w:left w:val="none" w:sz="0" w:space="0" w:color="auto"/>
        <w:bottom w:val="none" w:sz="0" w:space="0" w:color="auto"/>
        <w:right w:val="none" w:sz="0" w:space="0" w:color="auto"/>
      </w:divBdr>
    </w:div>
    <w:div w:id="1346832309">
      <w:bodyDiv w:val="1"/>
      <w:marLeft w:val="0"/>
      <w:marRight w:val="0"/>
      <w:marTop w:val="0"/>
      <w:marBottom w:val="0"/>
      <w:divBdr>
        <w:top w:val="none" w:sz="0" w:space="0" w:color="auto"/>
        <w:left w:val="none" w:sz="0" w:space="0" w:color="auto"/>
        <w:bottom w:val="none" w:sz="0" w:space="0" w:color="auto"/>
        <w:right w:val="none" w:sz="0" w:space="0" w:color="auto"/>
      </w:divBdr>
    </w:div>
    <w:div w:id="1526748047">
      <w:bodyDiv w:val="1"/>
      <w:marLeft w:val="0"/>
      <w:marRight w:val="0"/>
      <w:marTop w:val="0"/>
      <w:marBottom w:val="0"/>
      <w:divBdr>
        <w:top w:val="none" w:sz="0" w:space="0" w:color="auto"/>
        <w:left w:val="none" w:sz="0" w:space="0" w:color="auto"/>
        <w:bottom w:val="none" w:sz="0" w:space="0" w:color="auto"/>
        <w:right w:val="none" w:sz="0" w:space="0" w:color="auto"/>
      </w:divBdr>
    </w:div>
    <w:div w:id="193489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5FED5-8246-4A10-AAD2-500750F6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2716</Words>
  <Characters>15483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CHEO</Company>
  <LinksUpToDate>false</LinksUpToDate>
  <CharactersWithSpaces>18163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 Deshayne</dc:creator>
  <cp:lastModifiedBy>Fell, Deshayne</cp:lastModifiedBy>
  <cp:revision>4</cp:revision>
  <cp:lastPrinted>2017-01-10T18:58:00Z</cp:lastPrinted>
  <dcterms:created xsi:type="dcterms:W3CDTF">2017-05-29T15:12:00Z</dcterms:created>
  <dcterms:modified xsi:type="dcterms:W3CDTF">2018-01-17T14:36:00Z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http://www.zotero.org/styles/bmc-public-health</vt:lpwstr>
  </property>
  <property fmtid="{D5CDD505-2E9C-101B-9397-08002B2CF9AE}" pid="7" name="Mendeley Recent Style Name 2_1">
    <vt:lpwstr>BMC Public Health</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http://www.zotero.org/styles/the-lancet</vt:lpwstr>
  </property>
  <property fmtid="{D5CDD505-2E9C-101B-9397-08002B2CF9AE}" pid="19" name="Mendeley Recent Style Name 8_1">
    <vt:lpwstr>The Lancet</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